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3A" w:rsidRPr="00F1602D" w:rsidRDefault="009D3130" w:rsidP="00C945AC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sz w:val="24"/>
          <w:szCs w:val="24"/>
        </w:rPr>
        <w:t>Please specify requirement for color or b</w:t>
      </w:r>
      <w:r w:rsidR="00D348BF" w:rsidRPr="00F1602D">
        <w:rPr>
          <w:rFonts w:ascii="Times New Roman" w:hAnsi="Times New Roman" w:hint="eastAsia"/>
          <w:color w:val="FF0000"/>
          <w:sz w:val="24"/>
          <w:szCs w:val="24"/>
        </w:rPr>
        <w:t>lack and white in print</w:t>
      </w:r>
    </w:p>
    <w:p w:rsidR="00D348BF" w:rsidRPr="00F1602D" w:rsidRDefault="00D348BF" w:rsidP="00F23B6A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sz w:val="24"/>
          <w:szCs w:val="24"/>
        </w:rPr>
        <w:t>All character typing throughout text should be Times New Roman</w:t>
      </w:r>
      <w:r w:rsidR="00F1602D" w:rsidRPr="00F1602D">
        <w:rPr>
          <w:rFonts w:ascii="Times New Roman" w:hAnsi="Times New Roman" w:hint="eastAsia"/>
          <w:color w:val="FF0000"/>
          <w:sz w:val="24"/>
          <w:szCs w:val="24"/>
        </w:rPr>
        <w:t xml:space="preserve"> using 12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 xml:space="preserve"> points</w:t>
      </w:r>
    </w:p>
    <w:p w:rsidR="00F23B6A" w:rsidRPr="00F1602D" w:rsidRDefault="00F23B6A" w:rsidP="00F23B6A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/>
          <w:b/>
          <w:color w:val="FF0000"/>
          <w:sz w:val="24"/>
          <w:szCs w:val="24"/>
        </w:rPr>
        <w:t>Main Title</w:t>
      </w:r>
      <w:r w:rsidRPr="00F1602D">
        <w:rPr>
          <w:rFonts w:ascii="Times New Roman" w:hAnsi="Times New Roman"/>
          <w:b/>
          <w:sz w:val="24"/>
          <w:szCs w:val="24"/>
        </w:rPr>
        <w:t xml:space="preserve"> </w:t>
      </w:r>
      <w:r w:rsidR="00F1602D">
        <w:rPr>
          <w:rFonts w:ascii="Times New Roman" w:hAnsi="Times New Roman"/>
          <w:color w:val="FF0000"/>
          <w:sz w:val="24"/>
          <w:szCs w:val="24"/>
        </w:rPr>
        <w:t>(12</w:t>
      </w:r>
      <w:r w:rsidR="00DD7D27" w:rsidRPr="00F1602D">
        <w:rPr>
          <w:rFonts w:ascii="Times New Roman" w:hAnsi="Times New Roman"/>
          <w:color w:val="FF0000"/>
          <w:sz w:val="24"/>
          <w:szCs w:val="24"/>
        </w:rPr>
        <w:t>p,</w:t>
      </w:r>
      <w:r w:rsidR="00DD7D27" w:rsidRPr="00F1602D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="00DD7D27" w:rsidRPr="00F1602D">
        <w:rPr>
          <w:rFonts w:ascii="Times New Roman" w:hAnsi="Arial" w:hint="eastAsia"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color w:val="FF0000"/>
          <w:sz w:val="24"/>
          <w:szCs w:val="24"/>
        </w:rPr>
        <w:t>)</w:t>
      </w:r>
    </w:p>
    <w:p w:rsidR="00D348BF" w:rsidRPr="00F1602D" w:rsidRDefault="00D348BF" w:rsidP="00F23B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23B6A" w:rsidRPr="00F1602D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23B6A" w:rsidRPr="00F1602D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1602D">
        <w:rPr>
          <w:rFonts w:ascii="Times New Roman" w:hAnsi="Times New Roman"/>
          <w:sz w:val="24"/>
          <w:szCs w:val="24"/>
        </w:rPr>
        <w:t>Gil Dong Hong</w:t>
      </w:r>
      <w:r w:rsidRPr="00F1602D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DD7D27" w:rsidRPr="00F1602D">
        <w:rPr>
          <w:rFonts w:ascii="Times New Roman" w:hAnsi="Arial" w:hint="eastAsia"/>
          <w:color w:val="FF0000"/>
          <w:sz w:val="24"/>
          <w:szCs w:val="24"/>
        </w:rPr>
        <w:t>1 space</w:t>
      </w:r>
      <w:r w:rsidRPr="00F1602D">
        <w:rPr>
          <w:rFonts w:ascii="Times New Roman" w:hAnsi="Times New Roman"/>
          <w:color w:val="FF0000"/>
          <w:sz w:val="24"/>
          <w:szCs w:val="24"/>
        </w:rPr>
        <w:t>)</w:t>
      </w:r>
      <w:r w:rsidRPr="00F1602D">
        <w:rPr>
          <w:rFonts w:ascii="Times New Roman" w:hAnsi="Times New Roman"/>
          <w:sz w:val="24"/>
          <w:szCs w:val="24"/>
        </w:rPr>
        <w:t xml:space="preserve"> </w:t>
      </w:r>
      <w:r w:rsidRPr="00F1602D">
        <w:rPr>
          <w:rFonts w:ascii="Times New Roman" w:hAnsi="Times New Roman"/>
          <w:sz w:val="24"/>
          <w:szCs w:val="24"/>
          <w:vertAlign w:val="superscript"/>
        </w:rPr>
        <w:t>1</w:t>
      </w:r>
      <w:r w:rsidRPr="00F1602D">
        <w:rPr>
          <w:rFonts w:ascii="Times New Roman" w:hAnsi="Times New Roman"/>
          <w:sz w:val="24"/>
          <w:szCs w:val="24"/>
        </w:rPr>
        <w:t>, Gil Dong Hong</w:t>
      </w:r>
      <w:r w:rsidRPr="00F1602D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F1602D">
        <w:rPr>
          <w:rFonts w:ascii="Times New Roman" w:hAnsi="Times New Roman"/>
          <w:sz w:val="24"/>
          <w:szCs w:val="24"/>
        </w:rPr>
        <w:t xml:space="preserve"> &amp;</w:t>
      </w:r>
      <w:r w:rsidRPr="00F1602D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1E6564" w:rsidRPr="00F1602D">
        <w:rPr>
          <w:rFonts w:ascii="Times New Roman" w:hAnsi="Times New Roman"/>
          <w:color w:val="FF0000"/>
          <w:sz w:val="24"/>
          <w:szCs w:val="24"/>
        </w:rPr>
        <w:t>“</w:t>
      </w:r>
      <w:r w:rsidR="00DD7D27" w:rsidRPr="00F1602D">
        <w:rPr>
          <w:rFonts w:ascii="Times New Roman" w:hAnsi="Arial" w:hint="eastAsia"/>
          <w:color w:val="FF0000"/>
          <w:sz w:val="24"/>
          <w:szCs w:val="24"/>
        </w:rPr>
        <w:t xml:space="preserve"> </w:t>
      </w:r>
      <w:r w:rsidR="00346C57" w:rsidRPr="00F1602D">
        <w:rPr>
          <w:rFonts w:ascii="Times New Roman" w:hAnsi="Arial" w:hint="eastAsia"/>
          <w:color w:val="FF0000"/>
          <w:sz w:val="24"/>
          <w:szCs w:val="24"/>
        </w:rPr>
        <w:t>&amp;</w:t>
      </w:r>
      <w:r w:rsidR="001E6564" w:rsidRPr="00F1602D">
        <w:rPr>
          <w:rFonts w:ascii="Times New Roman" w:hAnsi="Arial"/>
          <w:color w:val="FF0000"/>
          <w:sz w:val="24"/>
          <w:szCs w:val="24"/>
        </w:rPr>
        <w:t>”</w:t>
      </w:r>
      <w:r w:rsidR="00346C57" w:rsidRPr="00F1602D">
        <w:rPr>
          <w:rFonts w:ascii="Times New Roman" w:hAnsi="Arial" w:hint="eastAsia"/>
          <w:color w:val="FF0000"/>
          <w:sz w:val="24"/>
          <w:szCs w:val="24"/>
        </w:rPr>
        <w:t xml:space="preserve"> must be placed</w:t>
      </w:r>
      <w:r w:rsidR="00DD7D27" w:rsidRPr="00F1602D">
        <w:rPr>
          <w:rFonts w:ascii="Times New Roman" w:hAnsi="Arial" w:hint="eastAsia"/>
          <w:color w:val="FF0000"/>
          <w:sz w:val="24"/>
          <w:szCs w:val="24"/>
        </w:rPr>
        <w:t xml:space="preserve"> before the last author </w:t>
      </w:r>
      <w:r w:rsidRPr="00F1602D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F1602D">
        <w:rPr>
          <w:rFonts w:ascii="Times New Roman" w:hAnsi="Times New Roman"/>
          <w:sz w:val="24"/>
          <w:szCs w:val="24"/>
        </w:rPr>
        <w:t>Gil Dong Hong</w:t>
      </w:r>
      <w:r w:rsidRPr="00F1602D">
        <w:rPr>
          <w:rFonts w:ascii="Times New Roman" w:hAnsi="Times New Roman"/>
          <w:sz w:val="24"/>
          <w:szCs w:val="24"/>
          <w:vertAlign w:val="superscript"/>
        </w:rPr>
        <w:t xml:space="preserve"> 3</w:t>
      </w:r>
      <w:r w:rsidRPr="00F1602D">
        <w:rPr>
          <w:rFonts w:ascii="Times New Roman" w:hAnsi="Times New Roman"/>
          <w:sz w:val="24"/>
          <w:szCs w:val="24"/>
        </w:rPr>
        <w:t xml:space="preserve"> </w:t>
      </w:r>
      <w:r w:rsidRPr="00F1602D">
        <w:rPr>
          <w:rFonts w:ascii="Times New Roman" w:hAnsi="Times New Roman"/>
          <w:color w:val="FF0000"/>
          <w:sz w:val="24"/>
          <w:szCs w:val="24"/>
        </w:rPr>
        <w:t>(1</w:t>
      </w:r>
      <w:r w:rsidR="00F1602D"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F1602D" w:rsidRDefault="00F23B6A" w:rsidP="00F23B6A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F23B6A" w:rsidRPr="00F1602D" w:rsidRDefault="00F23B6A" w:rsidP="00F23B6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1602D">
        <w:rPr>
          <w:rFonts w:ascii="Times New Roman" w:hAnsi="Times New Roman"/>
          <w:sz w:val="24"/>
          <w:szCs w:val="24"/>
          <w:vertAlign w:val="superscript"/>
        </w:rPr>
        <w:t>1</w:t>
      </w:r>
      <w:r w:rsidRPr="00F1602D">
        <w:rPr>
          <w:rFonts w:ascii="Times New Roman" w:hAnsi="Times New Roman"/>
          <w:color w:val="FF0000"/>
          <w:sz w:val="24"/>
          <w:szCs w:val="24"/>
        </w:rPr>
        <w:t>(</w:t>
      </w:r>
      <w:r w:rsidR="00346C57" w:rsidRPr="00F1602D">
        <w:rPr>
          <w:rFonts w:ascii="Times New Roman" w:hAnsi="Arial" w:hint="eastAsia"/>
          <w:color w:val="FF0000"/>
          <w:sz w:val="24"/>
          <w:szCs w:val="24"/>
        </w:rPr>
        <w:t>1 space</w:t>
      </w:r>
      <w:r w:rsidRPr="00F1602D">
        <w:rPr>
          <w:rFonts w:ascii="Times New Roman" w:hAnsi="Times New Roman"/>
          <w:color w:val="FF0000"/>
          <w:sz w:val="24"/>
          <w:szCs w:val="24"/>
        </w:rPr>
        <w:t>)</w:t>
      </w:r>
      <w:r w:rsidRPr="00F1602D">
        <w:rPr>
          <w:rFonts w:ascii="Times New Roman" w:hAnsi="Times New Roman"/>
          <w:sz w:val="24"/>
          <w:szCs w:val="24"/>
        </w:rPr>
        <w:t xml:space="preserve"> </w:t>
      </w:r>
      <w:r w:rsidR="00346C57" w:rsidRPr="00F1602D">
        <w:rPr>
          <w:rFonts w:ascii="Times New Roman" w:hAnsi="Times New Roman" w:hint="eastAsia"/>
          <w:sz w:val="24"/>
          <w:szCs w:val="24"/>
        </w:rPr>
        <w:t xml:space="preserve">address </w:t>
      </w:r>
      <w:r w:rsidRPr="00F1602D">
        <w:rPr>
          <w:rFonts w:ascii="Times New Roman" w:hAnsi="Times New Roman"/>
          <w:sz w:val="24"/>
          <w:szCs w:val="24"/>
        </w:rPr>
        <w:t>(</w:t>
      </w:r>
      <w:r w:rsidR="00F1602D">
        <w:rPr>
          <w:rFonts w:ascii="Times New Roman" w:hAnsi="Times New Roman"/>
          <w:color w:val="FF0000"/>
          <w:sz w:val="24"/>
          <w:szCs w:val="24"/>
        </w:rPr>
        <w:t>12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21298A" w:rsidRPr="00F1602D" w:rsidRDefault="0021298A" w:rsidP="0021298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1602D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F1602D">
        <w:rPr>
          <w:rFonts w:ascii="Times New Roman" w:hAnsi="Times New Roman"/>
          <w:color w:val="FF0000"/>
          <w:sz w:val="24"/>
          <w:szCs w:val="24"/>
        </w:rPr>
        <w:t>(</w:t>
      </w:r>
      <w:r w:rsidRPr="00F1602D">
        <w:rPr>
          <w:rFonts w:ascii="Times New Roman" w:hAnsi="Arial" w:hint="eastAsia"/>
          <w:color w:val="FF0000"/>
          <w:sz w:val="24"/>
          <w:szCs w:val="24"/>
        </w:rPr>
        <w:t>1 space</w:t>
      </w:r>
      <w:r w:rsidRPr="00F1602D">
        <w:rPr>
          <w:rFonts w:ascii="Times New Roman" w:hAnsi="Times New Roman"/>
          <w:color w:val="FF0000"/>
          <w:sz w:val="24"/>
          <w:szCs w:val="24"/>
        </w:rPr>
        <w:t>)</w:t>
      </w:r>
      <w:r w:rsidRPr="00F1602D">
        <w:rPr>
          <w:rFonts w:ascii="Times New Roman" w:hAnsi="Times New Roman"/>
          <w:sz w:val="24"/>
          <w:szCs w:val="24"/>
        </w:rPr>
        <w:t xml:space="preserve"> </w:t>
      </w:r>
      <w:r w:rsidRPr="00F1602D">
        <w:rPr>
          <w:rFonts w:ascii="Times New Roman" w:hAnsi="Times New Roman" w:hint="eastAsia"/>
          <w:sz w:val="24"/>
          <w:szCs w:val="24"/>
        </w:rPr>
        <w:t xml:space="preserve">address </w:t>
      </w:r>
      <w:r w:rsidRPr="00F1602D">
        <w:rPr>
          <w:rFonts w:ascii="Times New Roman" w:hAnsi="Times New Roman"/>
          <w:sz w:val="24"/>
          <w:szCs w:val="24"/>
        </w:rPr>
        <w:t>(</w:t>
      </w:r>
      <w:r w:rsidR="00F1602D">
        <w:rPr>
          <w:rFonts w:ascii="Times New Roman" w:hAnsi="Times New Roman"/>
          <w:color w:val="FF0000"/>
          <w:sz w:val="24"/>
          <w:szCs w:val="24"/>
        </w:rPr>
        <w:t>12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F1602D" w:rsidRDefault="00F23B6A" w:rsidP="00F23B6A">
      <w:pPr>
        <w:jc w:val="left"/>
        <w:rPr>
          <w:rFonts w:ascii="Times New Roman" w:hAnsi="Times New Roman"/>
          <w:b/>
          <w:sz w:val="24"/>
          <w:szCs w:val="24"/>
        </w:rPr>
      </w:pPr>
    </w:p>
    <w:p w:rsidR="00F23B6A" w:rsidRPr="00F1602D" w:rsidRDefault="00F23B6A" w:rsidP="00F23B6A">
      <w:pPr>
        <w:wordWrap/>
        <w:adjustRightInd w:val="0"/>
        <w:spacing w:line="276" w:lineRule="auto"/>
        <w:jc w:val="left"/>
        <w:rPr>
          <w:rFonts w:ascii="Times New Roman" w:hAnsi="Times New Roman"/>
          <w:color w:val="231F20"/>
          <w:kern w:val="0"/>
          <w:sz w:val="24"/>
          <w:szCs w:val="24"/>
        </w:rPr>
      </w:pPr>
      <w:r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Correspondence and requests for materials should be addressed to 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="00346C57" w:rsidRPr="00F1602D">
        <w:rPr>
          <w:rFonts w:ascii="Times New Roman" w:hAnsi="Arial" w:hint="eastAsia"/>
          <w:color w:val="FF0000"/>
          <w:kern w:val="0"/>
          <w:sz w:val="24"/>
          <w:szCs w:val="24"/>
        </w:rPr>
        <w:t>Corresponding author should be written in short name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 G. D. Hong  (</w:t>
      </w:r>
      <w:hyperlink r:id="rId7" w:history="1">
        <w:r w:rsidRPr="00F1602D">
          <w:rPr>
            <w:rStyle w:val="a4"/>
            <w:rFonts w:ascii="Times New Roman" w:hAnsi="Times New Roman"/>
            <w:kern w:val="0"/>
            <w:sz w:val="24"/>
            <w:szCs w:val="24"/>
          </w:rPr>
          <w:t>GDH@abc.de.kr</w:t>
        </w:r>
      </w:hyperlink>
      <w:r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) </w:t>
      </w:r>
      <w:r w:rsidR="00F1602D">
        <w:rPr>
          <w:rFonts w:ascii="Times New Roman" w:hAnsi="Times New Roman"/>
          <w:color w:val="FF0000"/>
          <w:sz w:val="24"/>
          <w:szCs w:val="24"/>
        </w:rPr>
        <w:t>(12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F1602D" w:rsidRDefault="00F23B6A" w:rsidP="00F23B6A">
      <w:pPr>
        <w:wordWrap/>
        <w:adjustRightInd w:val="0"/>
        <w:spacing w:line="276" w:lineRule="auto"/>
        <w:jc w:val="left"/>
        <w:rPr>
          <w:rFonts w:ascii="Times New Roman" w:hAnsi="Times New Roman"/>
          <w:color w:val="231F20"/>
          <w:kern w:val="0"/>
          <w:sz w:val="24"/>
          <w:szCs w:val="24"/>
        </w:rPr>
      </w:pPr>
    </w:p>
    <w:p w:rsidR="00F23B6A" w:rsidRPr="00F1602D" w:rsidRDefault="00F0502D" w:rsidP="00F23B6A">
      <w:pPr>
        <w:wordWrap/>
        <w:adjustRightInd w:val="0"/>
        <w:spacing w:line="276" w:lineRule="auto"/>
        <w:jc w:val="left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/>
          <w:color w:val="231F20"/>
          <w:kern w:val="0"/>
          <w:sz w:val="24"/>
          <w:szCs w:val="24"/>
        </w:rPr>
        <w:t>Received</w:t>
      </w:r>
      <w:r w:rsidRPr="00F1602D">
        <w:rPr>
          <w:rFonts w:ascii="Times New Roman" w:hAnsi="Times New Roman" w:hint="eastAsia"/>
          <w:color w:val="231F20"/>
          <w:kern w:val="0"/>
          <w:sz w:val="24"/>
          <w:szCs w:val="24"/>
        </w:rPr>
        <w:t xml:space="preserve">: 9 December 2009 / </w:t>
      </w:r>
      <w:r w:rsidR="00F23B6A" w:rsidRPr="00F1602D">
        <w:rPr>
          <w:rFonts w:ascii="Times New Roman" w:hAnsi="Times New Roman"/>
          <w:color w:val="231F20"/>
          <w:kern w:val="0"/>
          <w:sz w:val="24"/>
          <w:szCs w:val="24"/>
        </w:rPr>
        <w:t>Accepted</w:t>
      </w:r>
      <w:r w:rsidRPr="00F1602D">
        <w:rPr>
          <w:rFonts w:ascii="Times New Roman" w:hAnsi="Times New Roman" w:hint="eastAsia"/>
          <w:color w:val="231F20"/>
          <w:kern w:val="0"/>
          <w:sz w:val="24"/>
          <w:szCs w:val="24"/>
        </w:rPr>
        <w:t xml:space="preserve">: </w:t>
      </w:r>
      <w:r w:rsidRPr="00F1602D">
        <w:rPr>
          <w:rFonts w:ascii="Times New Roman" w:hAnsi="Times New Roman"/>
          <w:color w:val="231F20"/>
          <w:kern w:val="0"/>
          <w:sz w:val="24"/>
          <w:szCs w:val="24"/>
        </w:rPr>
        <w:t>2</w:t>
      </w:r>
      <w:r w:rsidRPr="00F1602D">
        <w:rPr>
          <w:rFonts w:ascii="Times New Roman" w:hAnsi="Times New Roman" w:hint="eastAsia"/>
          <w:color w:val="231F20"/>
          <w:kern w:val="0"/>
          <w:sz w:val="24"/>
          <w:szCs w:val="24"/>
        </w:rPr>
        <w:t>8</w:t>
      </w:r>
      <w:r w:rsidR="00F23B6A"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 </w:t>
      </w:r>
      <w:r w:rsidRPr="00F1602D">
        <w:rPr>
          <w:rFonts w:ascii="Times New Roman" w:hAnsi="Times New Roman" w:hint="eastAsia"/>
          <w:color w:val="231F20"/>
          <w:kern w:val="0"/>
          <w:sz w:val="24"/>
          <w:szCs w:val="24"/>
        </w:rPr>
        <w:t>January</w:t>
      </w:r>
      <w:r w:rsidR="00F23B6A"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 20</w:t>
      </w:r>
      <w:r w:rsidRPr="00F1602D">
        <w:rPr>
          <w:rFonts w:ascii="Times New Roman" w:hAnsi="Times New Roman" w:hint="eastAsia"/>
          <w:color w:val="231F20"/>
          <w:kern w:val="0"/>
          <w:sz w:val="24"/>
          <w:szCs w:val="24"/>
        </w:rPr>
        <w:t>10</w:t>
      </w:r>
      <w:r w:rsidR="00F23B6A"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 </w:t>
      </w:r>
      <w:r w:rsidR="00C945AC" w:rsidRPr="00F1602D">
        <w:rPr>
          <w:rFonts w:ascii="Times New Roman" w:hAnsi="Times New Roman" w:hint="eastAsia"/>
          <w:color w:val="231F20"/>
          <w:kern w:val="0"/>
          <w:sz w:val="24"/>
          <w:szCs w:val="24"/>
        </w:rPr>
        <w:t>(</w:t>
      </w:r>
      <w:r w:rsidR="00F1602D">
        <w:rPr>
          <w:rFonts w:ascii="Times New Roman" w:hAnsi="Times New Roman"/>
          <w:color w:val="FF0000"/>
          <w:sz w:val="24"/>
          <w:szCs w:val="24"/>
        </w:rPr>
        <w:t>12</w:t>
      </w:r>
      <w:r w:rsidR="00F23B6A"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2959D8" w:rsidRPr="00F1602D" w:rsidRDefault="002959D8" w:rsidP="00F23B6A">
      <w:pPr>
        <w:wordWrap/>
        <w:adjustRightInd w:val="0"/>
        <w:spacing w:line="276" w:lineRule="auto"/>
        <w:jc w:val="left"/>
        <w:rPr>
          <w:rFonts w:ascii="Times New Roman" w:hAnsi="Times New Roman"/>
          <w:color w:val="FF0000"/>
          <w:sz w:val="24"/>
          <w:szCs w:val="24"/>
        </w:rPr>
      </w:pPr>
    </w:p>
    <w:p w:rsidR="00F23B6A" w:rsidRPr="00F1602D" w:rsidRDefault="00F23B6A" w:rsidP="00F23B6A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F23B6A" w:rsidRPr="00F1602D" w:rsidRDefault="00F23B6A" w:rsidP="00F23B6A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1D3120" w:rsidRDefault="00F23B6A" w:rsidP="00C945AC">
      <w:pPr>
        <w:spacing w:line="360" w:lineRule="auto"/>
        <w:jc w:val="left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/>
          <w:b/>
          <w:sz w:val="24"/>
          <w:szCs w:val="24"/>
        </w:rPr>
        <w:t xml:space="preserve">Abstract </w:t>
      </w:r>
      <w:r w:rsidRPr="00F1602D">
        <w:rPr>
          <w:rFonts w:ascii="Times New Roman" w:hAnsi="Times New Roman"/>
          <w:color w:val="FF0000"/>
          <w:sz w:val="24"/>
          <w:szCs w:val="24"/>
        </w:rPr>
        <w:t>(</w:t>
      </w:r>
      <w:r w:rsidR="00F1602D">
        <w:rPr>
          <w:rFonts w:ascii="Times New Roman" w:hAnsi="Times New Roman" w:hint="eastAsia"/>
          <w:color w:val="FF0000"/>
          <w:sz w:val="24"/>
          <w:szCs w:val="24"/>
        </w:rPr>
        <w:t>12</w:t>
      </w:r>
      <w:r w:rsidRPr="00F1602D">
        <w:rPr>
          <w:rFonts w:ascii="Times New Roman" w:hAnsi="Times New Roman"/>
          <w:color w:val="FF0000"/>
          <w:sz w:val="24"/>
          <w:szCs w:val="24"/>
        </w:rPr>
        <w:t>p</w:t>
      </w:r>
      <w:r w:rsidR="001E6564" w:rsidRPr="00F1602D">
        <w:rPr>
          <w:rFonts w:ascii="Times New Roman" w:hAnsi="Times New Roman" w:hint="eastAsia"/>
          <w:color w:val="FF0000"/>
          <w:sz w:val="24"/>
          <w:szCs w:val="24"/>
        </w:rPr>
        <w:t>,</w:t>
      </w:r>
      <w:r w:rsidR="00A354EE" w:rsidRPr="00F1602D">
        <w:rPr>
          <w:rFonts w:ascii="Times New Roman" w:hAnsi="Arial" w:hint="eastAsia"/>
          <w:color w:val="FF0000"/>
          <w:sz w:val="24"/>
          <w:szCs w:val="24"/>
        </w:rPr>
        <w:t xml:space="preserve"> </w:t>
      </w:r>
      <w:r w:rsidR="004E483F" w:rsidRPr="00F1602D">
        <w:rPr>
          <w:rFonts w:ascii="Times New Roman" w:hAnsi="Arial" w:hint="eastAsia"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color w:val="FF0000"/>
          <w:sz w:val="24"/>
          <w:szCs w:val="24"/>
        </w:rPr>
        <w:t>)</w:t>
      </w:r>
    </w:p>
    <w:p w:rsidR="001D3120" w:rsidRPr="00E203BE" w:rsidRDefault="001D3120" w:rsidP="001D3120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E203BE">
        <w:rPr>
          <w:rFonts w:ascii="Times New Roman" w:hAnsi="Times New Roman"/>
          <w:b/>
          <w:sz w:val="24"/>
          <w:szCs w:val="24"/>
        </w:rPr>
        <w:t>Backgrounds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/>
          <w:bCs/>
          <w:color w:val="231F20"/>
          <w:kern w:val="0"/>
          <w:sz w:val="24"/>
          <w:szCs w:val="24"/>
        </w:rPr>
        <w:t>The photoprotective effects of minerals from Korean indigenous ores, consisting mainly of sericite.</w:t>
      </w:r>
    </w:p>
    <w:p w:rsidR="001D3120" w:rsidRDefault="00BE595F" w:rsidP="001D3120">
      <w:pPr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</w:t>
      </w:r>
      <w:r w:rsidR="001D3120">
        <w:rPr>
          <w:rFonts w:ascii="Times New Roman" w:hAnsi="Times New Roman"/>
          <w:b/>
          <w:sz w:val="24"/>
          <w:szCs w:val="24"/>
        </w:rPr>
        <w:t xml:space="preserve"> </w:t>
      </w:r>
      <w:r w:rsidR="001D3120" w:rsidRPr="000C59C3">
        <w:rPr>
          <w:rFonts w:ascii="Times New Roman" w:hAnsi="Times New Roman"/>
          <w:kern w:val="0"/>
          <w:sz w:val="24"/>
          <w:szCs w:val="24"/>
        </w:rPr>
        <w:t xml:space="preserve">The polyphenol treated group showed approximately </w:t>
      </w:r>
      <w:r w:rsidR="001D3120" w:rsidRPr="00E203BE">
        <w:rPr>
          <w:rFonts w:ascii="Times New Roman" w:hAnsi="Times New Roman"/>
          <w:kern w:val="0"/>
          <w:sz w:val="24"/>
          <w:szCs w:val="24"/>
        </w:rPr>
        <w:t>30 %</w:t>
      </w:r>
      <w:r w:rsidR="001D3120">
        <w:rPr>
          <w:rFonts w:ascii="Times New Roman" w:hAnsi="Times New Roman"/>
          <w:kern w:val="0"/>
          <w:sz w:val="24"/>
          <w:szCs w:val="24"/>
        </w:rPr>
        <w:t xml:space="preserve"> </w:t>
      </w:r>
      <w:r w:rsidR="001D3120" w:rsidRPr="00F1602D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="001D3120"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>1 space before the symbol</w:t>
      </w:r>
      <w:r w:rsidR="001D3120"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1D3120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1D3120">
        <w:rPr>
          <w:rFonts w:ascii="Times New Roman" w:hAnsi="Times New Roman"/>
          <w:kern w:val="0"/>
          <w:sz w:val="24"/>
          <w:szCs w:val="24"/>
        </w:rPr>
        <w:t xml:space="preserve">less </w:t>
      </w:r>
      <w:r w:rsidR="001D3120" w:rsidRPr="000C59C3">
        <w:rPr>
          <w:rFonts w:ascii="Times New Roman" w:hAnsi="Times New Roman"/>
          <w:kern w:val="0"/>
          <w:sz w:val="24"/>
          <w:szCs w:val="24"/>
        </w:rPr>
        <w:t>MMP-1 mRNA than that of the control cell treated with UVA only.</w:t>
      </w:r>
    </w:p>
    <w:p w:rsidR="001D3120" w:rsidRPr="00E203BE" w:rsidRDefault="001D3120" w:rsidP="001D3120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E203BE">
        <w:rPr>
          <w:rFonts w:ascii="Times New Roman" w:hAnsi="Times New Roman"/>
          <w:b/>
          <w:sz w:val="24"/>
          <w:szCs w:val="24"/>
        </w:rPr>
        <w:t>Results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59C3">
        <w:rPr>
          <w:rFonts w:ascii="Times New Roman" w:hAnsi="Times New Roman"/>
          <w:bCs/>
          <w:color w:val="231F20"/>
          <w:kern w:val="0"/>
          <w:sz w:val="24"/>
          <w:szCs w:val="24"/>
        </w:rPr>
        <w:t>It is showed that the treatment of the minerals significantly reduced the UVA-enhanced MMP-1 activity and mRNA level.</w:t>
      </w:r>
    </w:p>
    <w:p w:rsidR="001D3120" w:rsidRPr="000C59C3" w:rsidRDefault="001D3120" w:rsidP="001D312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E203BE">
        <w:rPr>
          <w:rFonts w:ascii="Times New Roman" w:hAnsi="Times New Roman"/>
          <w:b/>
          <w:sz w:val="24"/>
          <w:szCs w:val="24"/>
        </w:rPr>
        <w:t>Conclusion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602D">
        <w:rPr>
          <w:rFonts w:ascii="Times New Roman" w:hAnsi="Times New Roman"/>
          <w:color w:val="FF0000"/>
          <w:sz w:val="24"/>
          <w:szCs w:val="24"/>
        </w:rPr>
        <w:t>(</w:t>
      </w:r>
      <w:r w:rsidRPr="00F1602D">
        <w:rPr>
          <w:rFonts w:ascii="Times New Roman" w:hAnsi="Arial" w:hint="eastAsia"/>
          <w:color w:val="FF0000"/>
          <w:sz w:val="24"/>
          <w:szCs w:val="24"/>
        </w:rPr>
        <w:t>justify</w:t>
      </w:r>
      <w:r>
        <w:rPr>
          <w:rFonts w:ascii="Times New Roman" w:hAnsi="Arial" w:hint="eastAsia"/>
          <w:color w:val="FF0000"/>
          <w:sz w:val="24"/>
          <w:szCs w:val="24"/>
        </w:rPr>
        <w:t>, 12</w:t>
      </w:r>
      <w:r w:rsidRPr="00F1602D">
        <w:rPr>
          <w:rFonts w:ascii="Times New Roman" w:hAnsi="Arial" w:hint="eastAsia"/>
          <w:color w:val="FF0000"/>
          <w:sz w:val="24"/>
          <w:szCs w:val="24"/>
        </w:rPr>
        <w:t>p)</w:t>
      </w:r>
    </w:p>
    <w:p w:rsidR="001D3120" w:rsidRDefault="001D3120" w:rsidP="00F23B6A">
      <w:pPr>
        <w:spacing w:line="360" w:lineRule="auto"/>
        <w:rPr>
          <w:rFonts w:ascii="Times New Roman" w:hAnsi="Times New Roman"/>
          <w:bCs/>
          <w:color w:val="231F20"/>
          <w:kern w:val="0"/>
          <w:sz w:val="24"/>
          <w:szCs w:val="24"/>
        </w:rPr>
      </w:pPr>
    </w:p>
    <w:p w:rsidR="00F23B6A" w:rsidRPr="00F1602D" w:rsidRDefault="00F23B6A" w:rsidP="00F23B6A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1602D">
        <w:rPr>
          <w:rFonts w:ascii="Times New Roman" w:hAnsi="Times New Roman"/>
          <w:b/>
          <w:sz w:val="24"/>
          <w:szCs w:val="24"/>
        </w:rPr>
        <w:t xml:space="preserve">Key words 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(1</w:t>
      </w:r>
      <w:r w:rsidR="00F1602D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E6564" w:rsidRPr="00F1602D">
        <w:rPr>
          <w:rFonts w:ascii="Times New Roman" w:hAnsi="Times New Roman"/>
          <w:b/>
          <w:color w:val="FF0000"/>
          <w:sz w:val="24"/>
          <w:szCs w:val="24"/>
        </w:rPr>
        <w:t>p,</w:t>
      </w:r>
      <w:r w:rsidR="001E6564" w:rsidRPr="00F1602D">
        <w:rPr>
          <w:rFonts w:ascii="Times New Roman" w:hAnsi="Times New Roman" w:hint="eastAsia"/>
          <w:b/>
          <w:color w:val="FF0000"/>
          <w:sz w:val="24"/>
          <w:szCs w:val="24"/>
        </w:rPr>
        <w:t xml:space="preserve"> </w:t>
      </w:r>
      <w:r w:rsidR="004E483F"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)</w:t>
      </w:r>
      <w:r w:rsidRPr="00F1602D">
        <w:rPr>
          <w:rFonts w:ascii="Times New Roman" w:hAnsi="Times New Roman"/>
          <w:b/>
          <w:sz w:val="24"/>
          <w:szCs w:val="24"/>
        </w:rPr>
        <w:t xml:space="preserve"> </w:t>
      </w:r>
      <w:r w:rsidRPr="00F1602D">
        <w:rPr>
          <w:rFonts w:ascii="Times New Roman" w:hAnsi="Times New Roman"/>
          <w:sz w:val="24"/>
          <w:szCs w:val="24"/>
        </w:rPr>
        <w:t xml:space="preserve">Apple, Bug, Candy, Different, Gag </w:t>
      </w:r>
      <w:r w:rsidRPr="00F1602D">
        <w:rPr>
          <w:rFonts w:ascii="Times New Roman" w:hAnsi="Times New Roman"/>
          <w:color w:val="FF0000"/>
          <w:sz w:val="24"/>
          <w:szCs w:val="24"/>
        </w:rPr>
        <w:t>(</w:t>
      </w:r>
      <w:r w:rsidR="004E483F" w:rsidRPr="00F1602D">
        <w:rPr>
          <w:rFonts w:ascii="Times New Roman" w:hAnsi="Times New Roman" w:hint="eastAsia"/>
          <w:color w:val="FF0000"/>
          <w:sz w:val="24"/>
          <w:szCs w:val="24"/>
        </w:rPr>
        <w:t>First</w:t>
      </w:r>
      <w:r w:rsidR="00577D33" w:rsidRPr="00F1602D">
        <w:rPr>
          <w:rFonts w:ascii="Times New Roman" w:hAnsi="Times New Roman" w:hint="eastAsia"/>
          <w:color w:val="FF0000"/>
          <w:sz w:val="24"/>
          <w:szCs w:val="24"/>
        </w:rPr>
        <w:t xml:space="preserve"> alphabet should be</w:t>
      </w:r>
      <w:r w:rsidR="004E483F" w:rsidRPr="00F1602D">
        <w:rPr>
          <w:rFonts w:ascii="Times New Roman" w:hAnsi="Times New Roman" w:hint="eastAsia"/>
          <w:color w:val="FF0000"/>
          <w:sz w:val="24"/>
          <w:szCs w:val="24"/>
        </w:rPr>
        <w:t xml:space="preserve"> capital</w:t>
      </w:r>
      <w:r w:rsidRPr="00F1602D">
        <w:rPr>
          <w:rFonts w:ascii="Times New Roman" w:hAnsi="Times New Roman"/>
          <w:color w:val="FF0000"/>
          <w:sz w:val="24"/>
          <w:szCs w:val="24"/>
        </w:rPr>
        <w:t>, 1</w:t>
      </w:r>
      <w:r w:rsidR="00F1602D">
        <w:rPr>
          <w:rFonts w:ascii="Times New Roman" w:hAnsi="Times New Roman"/>
          <w:color w:val="FF0000"/>
          <w:sz w:val="24"/>
          <w:szCs w:val="24"/>
        </w:rPr>
        <w:t>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F1602D" w:rsidRDefault="00F23B6A" w:rsidP="00F23B6A">
      <w:pPr>
        <w:wordWrap/>
        <w:adjustRightInd w:val="0"/>
        <w:spacing w:line="360" w:lineRule="auto"/>
        <w:ind w:firstLine="800"/>
        <w:rPr>
          <w:rFonts w:ascii="Times New Roman" w:hAnsi="Times New Roman"/>
          <w:kern w:val="0"/>
          <w:sz w:val="24"/>
          <w:szCs w:val="24"/>
        </w:rPr>
      </w:pPr>
    </w:p>
    <w:p w:rsidR="00F23B6A" w:rsidRPr="00F1602D" w:rsidRDefault="00F23B6A" w:rsidP="00F23B6A">
      <w:pPr>
        <w:wordWrap/>
        <w:adjustRightInd w:val="0"/>
        <w:spacing w:line="360" w:lineRule="auto"/>
        <w:ind w:firstLine="800"/>
        <w:rPr>
          <w:rFonts w:ascii="Times New Roman" w:hAnsi="Times New Roman"/>
          <w:kern w:val="0"/>
          <w:sz w:val="24"/>
          <w:szCs w:val="24"/>
        </w:rPr>
      </w:pPr>
    </w:p>
    <w:p w:rsidR="001D3120" w:rsidRDefault="001D3120">
      <w:pPr>
        <w:widowControl/>
        <w:wordWrap/>
        <w:autoSpaceDE/>
        <w:autoSpaceDN/>
        <w:jc w:val="left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br w:type="page"/>
      </w:r>
    </w:p>
    <w:p w:rsidR="00F1602D" w:rsidRPr="00F1602D" w:rsidRDefault="00F1602D" w:rsidP="00F0502D">
      <w:pPr>
        <w:spacing w:line="360" w:lineRule="auto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  <w:r w:rsidRPr="00F1602D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lastRenderedPageBreak/>
        <w:t>Introduction</w:t>
      </w:r>
      <w:r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 xml:space="preserve"> 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(1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p,</w:t>
      </w:r>
      <w:r w:rsidRPr="00F1602D">
        <w:rPr>
          <w:rFonts w:ascii="Times New Roman" w:hAnsi="Times New Roman" w:hint="eastAsia"/>
          <w:b/>
          <w:color w:val="FF0000"/>
          <w:sz w:val="24"/>
          <w:szCs w:val="24"/>
        </w:rPr>
        <w:t xml:space="preserve"> Bold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F23B6A" w:rsidRPr="00F1602D" w:rsidRDefault="00A354EE" w:rsidP="00F0502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(No </w:t>
      </w:r>
      <w:r w:rsidR="00A27BE1"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Tab </w:t>
      </w: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in </w:t>
      </w:r>
      <w:r w:rsidR="00A27BE1"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the first </w:t>
      </w: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>paragraph</w:t>
      </w:r>
      <w:r w:rsidR="00F0502D"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, </w:t>
      </w:r>
      <w:r w:rsidR="00A27BE1" w:rsidRPr="00F1602D">
        <w:rPr>
          <w:rFonts w:ascii="Times New Roman" w:hAnsi="Times New Roman" w:hint="eastAsia"/>
          <w:color w:val="FF0000"/>
          <w:sz w:val="24"/>
          <w:szCs w:val="24"/>
        </w:rPr>
        <w:t>1 Tab must be in the later paragraph</w:t>
      </w:r>
      <w:r w:rsidR="00F0502D"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F23B6A"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The recognition that an intimate relationship exists between the environment, particularly the geologic materials, and human health has led to the recent development of a new field of science called medical geology </w:t>
      </w:r>
      <w:r w:rsidR="00F23B6A" w:rsidRPr="00F1602D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>1 space</w:t>
      </w:r>
      <w:r w:rsidR="00F23B6A"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F23B6A" w:rsidRPr="00F1602D">
        <w:rPr>
          <w:rFonts w:ascii="Times New Roman" w:hAnsi="Times New Roman"/>
          <w:kern w:val="0"/>
          <w:sz w:val="24"/>
          <w:szCs w:val="24"/>
          <w:vertAlign w:val="superscript"/>
        </w:rPr>
        <w:t>1, 5</w:t>
      </w:r>
      <w:r w:rsidR="00F23B6A" w:rsidRPr="00F1602D">
        <w:rPr>
          <w:rFonts w:ascii="Times New Roman" w:hAnsi="Times New Roman"/>
          <w:color w:val="FF0000"/>
          <w:kern w:val="0"/>
          <w:sz w:val="24"/>
          <w:szCs w:val="24"/>
          <w:vertAlign w:val="superscript"/>
        </w:rPr>
        <w:t xml:space="preserve"> or</w:t>
      </w:r>
      <w:r w:rsidR="00F23B6A" w:rsidRPr="00F1602D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F23B6A" w:rsidRPr="00F1602D">
        <w:rPr>
          <w:rFonts w:ascii="Times New Roman" w:hAnsi="Times New Roman"/>
          <w:kern w:val="0"/>
          <w:sz w:val="24"/>
          <w:szCs w:val="24"/>
          <w:vertAlign w:val="superscript"/>
        </w:rPr>
        <w:t>1-4</w:t>
      </w:r>
      <w:r w:rsidR="00F23B6A" w:rsidRPr="00F1602D">
        <w:rPr>
          <w:rFonts w:ascii="Times New Roman" w:hAnsi="Times New Roman"/>
          <w:kern w:val="0"/>
          <w:sz w:val="24"/>
          <w:szCs w:val="24"/>
        </w:rPr>
        <w:t>.</w:t>
      </w:r>
      <w:r w:rsidR="00F23B6A" w:rsidRPr="00F1602D">
        <w:rPr>
          <w:rFonts w:ascii="Times New Roman" w:hAnsi="Times New Roman"/>
          <w:color w:val="231F20"/>
          <w:kern w:val="0"/>
          <w:sz w:val="24"/>
          <w:szCs w:val="24"/>
        </w:rPr>
        <w:t xml:space="preserve"> </w:t>
      </w:r>
      <w:r w:rsidR="00F23B6A" w:rsidRPr="00F1602D">
        <w:rPr>
          <w:rFonts w:ascii="Times New Roman" w:hAnsi="Times New Roman"/>
          <w:color w:val="FF0000"/>
          <w:sz w:val="24"/>
          <w:szCs w:val="24"/>
        </w:rPr>
        <w:t>(1</w:t>
      </w:r>
      <w:r w:rsidR="00F1602D">
        <w:rPr>
          <w:rFonts w:ascii="Times New Roman" w:hAnsi="Times New Roman" w:hint="eastAsia"/>
          <w:color w:val="FF0000"/>
          <w:sz w:val="24"/>
          <w:szCs w:val="24"/>
        </w:rPr>
        <w:t>2</w:t>
      </w:r>
      <w:r w:rsidR="00F23B6A"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Default="00F23B6A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1D3120" w:rsidRPr="00F1602D" w:rsidRDefault="001D3120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1D3120" w:rsidRPr="00F1602D" w:rsidRDefault="001D3120" w:rsidP="001D3120">
      <w:pPr>
        <w:wordWrap/>
        <w:adjustRightInd w:val="0"/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F1602D">
        <w:rPr>
          <w:rFonts w:ascii="Times New Roman" w:hAnsi="Times New Roman"/>
          <w:b/>
          <w:sz w:val="24"/>
          <w:szCs w:val="24"/>
        </w:rPr>
        <w:t xml:space="preserve">Materials &amp; Methods 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 xml:space="preserve">(Justify, </w:t>
      </w:r>
      <w:r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 xml:space="preserve"> 12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</w:p>
    <w:p w:rsidR="001D3120" w:rsidRPr="00F1602D" w:rsidRDefault="001D3120" w:rsidP="001D3120">
      <w:pPr>
        <w:wordWrap/>
        <w:adjustRightInd w:val="0"/>
        <w:jc w:val="left"/>
        <w:rPr>
          <w:rFonts w:ascii="Times New Roman" w:hAnsi="Times New Roman"/>
          <w:b/>
          <w:bCs/>
          <w:color w:val="231F20"/>
          <w:kern w:val="0"/>
          <w:sz w:val="24"/>
          <w:szCs w:val="24"/>
        </w:rPr>
      </w:pPr>
      <w:r w:rsidRPr="00F1602D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 xml:space="preserve">SEM </w:t>
      </w:r>
      <w:r w:rsidRPr="00F1602D">
        <w:rPr>
          <w:rFonts w:ascii="Times New Roman" w:hAnsi="Times New Roman" w:hint="eastAsia"/>
          <w:b/>
          <w:bCs/>
          <w:color w:val="231F20"/>
          <w:kern w:val="0"/>
          <w:sz w:val="24"/>
          <w:szCs w:val="24"/>
        </w:rPr>
        <w:t>i</w:t>
      </w:r>
      <w:r w:rsidRPr="00F1602D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 xml:space="preserve">mage and MTT </w:t>
      </w:r>
      <w:r w:rsidRPr="00F1602D">
        <w:rPr>
          <w:rFonts w:ascii="Times New Roman" w:hAnsi="Times New Roman" w:hint="eastAsia"/>
          <w:b/>
          <w:bCs/>
          <w:color w:val="231F20"/>
          <w:kern w:val="0"/>
          <w:sz w:val="24"/>
          <w:szCs w:val="24"/>
        </w:rPr>
        <w:t>a</w:t>
      </w:r>
      <w:r w:rsidRPr="00F1602D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 xml:space="preserve">ssay 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F1602D">
        <w:rPr>
          <w:rFonts w:ascii="Times New Roman" w:hAnsi="Times New Roman" w:hint="eastAsia"/>
          <w:b/>
          <w:color w:val="FF0000"/>
          <w:sz w:val="24"/>
          <w:szCs w:val="24"/>
        </w:rPr>
        <w:t xml:space="preserve">Subtitle of 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>each section must be written, 12</w:t>
      </w:r>
      <w:r w:rsidRPr="00F1602D">
        <w:rPr>
          <w:rFonts w:ascii="Times New Roman" w:hAnsi="Times New Roman" w:hint="eastAsia"/>
          <w:b/>
          <w:color w:val="FF0000"/>
          <w:sz w:val="24"/>
          <w:szCs w:val="24"/>
        </w:rPr>
        <w:t>p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1D3120" w:rsidRPr="00F1602D" w:rsidRDefault="001D3120" w:rsidP="001D3120">
      <w:pPr>
        <w:wordWrap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 xml:space="preserve"> (</w:t>
      </w: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No Tab in the first paragraph, 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>1 Tab must be in the later paragraph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Pr="00F1602D">
        <w:rPr>
          <w:rFonts w:ascii="Times New Roman" w:hAnsi="Times New Roman"/>
          <w:kern w:val="0"/>
          <w:sz w:val="24"/>
          <w:szCs w:val="24"/>
        </w:rPr>
        <w:t>The electrophoresed gel was washed twice with washing buffer containing 50</w:t>
      </w:r>
      <w:r w:rsidRPr="00F1602D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F1602D">
        <w:rPr>
          <w:rFonts w:ascii="Times New Roman" w:hAnsi="Times New Roman"/>
          <w:kern w:val="0"/>
          <w:sz w:val="24"/>
          <w:szCs w:val="24"/>
        </w:rPr>
        <w:t>mM Tris-HCl, pH 7.5, 150 mM NaCl, and 2.5 % Triton X- 100, followed by a brief rinsing in washing buffer without Triton X-100.</w:t>
      </w:r>
      <w:r w:rsidRPr="00F1602D">
        <w:rPr>
          <w:rFonts w:ascii="Times New Roman" w:hAnsi="Times New Roman"/>
          <w:color w:val="FF0000"/>
          <w:sz w:val="24"/>
          <w:szCs w:val="24"/>
        </w:rPr>
        <w:t xml:space="preserve"> (</w:t>
      </w:r>
      <w:r>
        <w:rPr>
          <w:rFonts w:ascii="Times New Roman" w:hAnsi="Times New Roman" w:hint="eastAsia"/>
          <w:color w:val="FF0000"/>
          <w:sz w:val="24"/>
          <w:szCs w:val="24"/>
        </w:rPr>
        <w:t>12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1D3120" w:rsidRPr="00F1602D" w:rsidRDefault="001D3120" w:rsidP="001D3120">
      <w:pPr>
        <w:wordWrap/>
        <w:adjustRightInd w:val="0"/>
        <w:ind w:firstLine="800"/>
        <w:jc w:val="left"/>
        <w:rPr>
          <w:rFonts w:ascii="Times New Roman" w:hAnsi="Times New Roman"/>
          <w:color w:val="FF0000"/>
          <w:sz w:val="24"/>
          <w:szCs w:val="24"/>
        </w:rPr>
      </w:pPr>
    </w:p>
    <w:p w:rsidR="001D3120" w:rsidRPr="00F1602D" w:rsidRDefault="001D3120" w:rsidP="001D3120">
      <w:pPr>
        <w:wordWrap/>
        <w:adjustRightInd w:val="0"/>
        <w:ind w:firstLine="800"/>
        <w:jc w:val="left"/>
        <w:rPr>
          <w:rFonts w:ascii="Times New Roman" w:hAnsi="Times New Roman"/>
          <w:color w:val="0000FF"/>
          <w:sz w:val="24"/>
          <w:szCs w:val="24"/>
        </w:rPr>
      </w:pPr>
      <w:r w:rsidRPr="00F1602D">
        <w:rPr>
          <w:rFonts w:ascii="Times New Roman" w:hAnsi="Times New Roman"/>
          <w:color w:val="0000FF"/>
          <w:sz w:val="24"/>
          <w:szCs w:val="24"/>
        </w:rPr>
        <w:t>&lt;</w:t>
      </w:r>
      <w:r w:rsidRPr="00F1602D">
        <w:rPr>
          <w:rFonts w:ascii="Times New Roman" w:hAnsi="Times New Roman" w:hint="eastAsia"/>
          <w:color w:val="0000FF"/>
          <w:sz w:val="24"/>
          <w:szCs w:val="24"/>
        </w:rPr>
        <w:t xml:space="preserve"> Symbols Format shown as below</w:t>
      </w:r>
      <w:r w:rsidRPr="00F1602D">
        <w:rPr>
          <w:rFonts w:ascii="Times New Roman" w:hAnsi="Times New Roman"/>
          <w:color w:val="0000FF"/>
          <w:sz w:val="24"/>
          <w:szCs w:val="24"/>
        </w:rPr>
        <w:t>&gt;</w:t>
      </w:r>
    </w:p>
    <w:p w:rsidR="001D3120" w:rsidRPr="00F1602D" w:rsidRDefault="001D3120" w:rsidP="001D3120">
      <w:pPr>
        <w:wordWrap/>
        <w:adjustRightInd w:val="0"/>
        <w:ind w:firstLine="800"/>
        <w:jc w:val="left"/>
        <w:rPr>
          <w:rFonts w:ascii="Times New Roman" w:hAnsi="Times New Roman"/>
          <w:color w:val="0000FF"/>
          <w:sz w:val="24"/>
          <w:szCs w:val="24"/>
        </w:rPr>
      </w:pPr>
      <w:r w:rsidRPr="00F1602D">
        <w:rPr>
          <w:rFonts w:ascii="Times New Roman" w:hAnsi="Times New Roman"/>
          <w:color w:val="0000FF"/>
          <w:sz w:val="24"/>
          <w:szCs w:val="24"/>
        </w:rPr>
        <w:t xml:space="preserve">ml, ug, ul -&gt; mL, µg, µL </w:t>
      </w:r>
    </w:p>
    <w:p w:rsidR="001D3120" w:rsidRPr="00F1602D" w:rsidRDefault="001D3120" w:rsidP="001D3120">
      <w:pPr>
        <w:wordWrap/>
        <w:adjustRightInd w:val="0"/>
        <w:ind w:firstLine="800"/>
        <w:jc w:val="left"/>
        <w:rPr>
          <w:rFonts w:ascii="Times New Roman" w:hAnsi="Times New Roman"/>
          <w:color w:val="0000FF"/>
          <w:sz w:val="24"/>
          <w:szCs w:val="24"/>
        </w:rPr>
      </w:pPr>
      <w:r w:rsidRPr="00F1602D">
        <w:rPr>
          <w:rFonts w:ascii="Times New Roman" w:hAnsi="Times New Roman" w:hint="eastAsia"/>
          <w:color w:val="0000FF"/>
          <w:sz w:val="24"/>
          <w:szCs w:val="24"/>
        </w:rPr>
        <w:t xml:space="preserve">No allowance for insertion of </w:t>
      </w:r>
      <w:r w:rsidRPr="00F1602D">
        <w:rPr>
          <w:rFonts w:ascii="Times New Roman" w:hAnsi="Times New Roman"/>
          <w:color w:val="0000FF"/>
          <w:sz w:val="24"/>
          <w:szCs w:val="24"/>
        </w:rPr>
        <w:t>special</w:t>
      </w:r>
      <w:r w:rsidRPr="00F1602D">
        <w:rPr>
          <w:rFonts w:ascii="Times New Roman" w:hAnsi="Times New Roman" w:hint="eastAsia"/>
          <w:color w:val="0000FF"/>
          <w:sz w:val="24"/>
          <w:szCs w:val="24"/>
        </w:rPr>
        <w:t xml:space="preserve"> symbols, for example:</w:t>
      </w:r>
      <w:r w:rsidRPr="00F1602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1602D">
        <w:rPr>
          <w:rFonts w:ascii="Times New Roman"/>
          <w:color w:val="0000FF"/>
          <w:sz w:val="24"/>
          <w:szCs w:val="24"/>
        </w:rPr>
        <w:t>㎍</w:t>
      </w:r>
      <w:r w:rsidRPr="00F1602D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F1602D">
        <w:rPr>
          <w:rFonts w:ascii="Times New Roman"/>
          <w:color w:val="0000FF"/>
          <w:sz w:val="24"/>
          <w:szCs w:val="24"/>
        </w:rPr>
        <w:t>㎖</w:t>
      </w:r>
    </w:p>
    <w:p w:rsidR="00F23B6A" w:rsidRDefault="00F23B6A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1D3120" w:rsidRPr="001D3120" w:rsidRDefault="001D3120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F1602D" w:rsidRDefault="00F1602D" w:rsidP="00F23B6A">
      <w:pPr>
        <w:wordWrap/>
        <w:adjustRightInd w:val="0"/>
        <w:jc w:val="left"/>
        <w:rPr>
          <w:rFonts w:ascii="Times New Roman"/>
          <w:color w:val="0000FF"/>
          <w:kern w:val="0"/>
          <w:sz w:val="24"/>
          <w:szCs w:val="24"/>
        </w:rPr>
      </w:pPr>
      <w:r w:rsidRPr="00F1602D">
        <w:rPr>
          <w:rFonts w:ascii="Times New Roman" w:hint="eastAsia"/>
          <w:b/>
          <w:color w:val="000000" w:themeColor="text1"/>
          <w:kern w:val="0"/>
          <w:sz w:val="24"/>
          <w:szCs w:val="24"/>
        </w:rPr>
        <w:t>Results</w:t>
      </w:r>
      <w:r>
        <w:rPr>
          <w:rFonts w:ascii="Times New Roman"/>
          <w:color w:val="0000FF"/>
          <w:kern w:val="0"/>
          <w:sz w:val="24"/>
          <w:szCs w:val="24"/>
        </w:rPr>
        <w:t xml:space="preserve"> 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(1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p,</w:t>
      </w:r>
      <w:r w:rsidRPr="00F1602D">
        <w:rPr>
          <w:rFonts w:ascii="Times New Roman" w:hAnsi="Times New Roman" w:hint="eastAsia"/>
          <w:b/>
          <w:color w:val="FF0000"/>
          <w:sz w:val="24"/>
          <w:szCs w:val="24"/>
        </w:rPr>
        <w:t xml:space="preserve"> Bold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F23B6A" w:rsidRPr="00F1602D" w:rsidRDefault="00F23B6A" w:rsidP="00F23B6A">
      <w:pPr>
        <w:wordWrap/>
        <w:adjustRightInd w:val="0"/>
        <w:jc w:val="left"/>
        <w:rPr>
          <w:rFonts w:ascii="Times New Roman" w:hAnsi="Times New Roman"/>
          <w:b/>
          <w:bCs/>
          <w:color w:val="231F20"/>
          <w:kern w:val="0"/>
          <w:sz w:val="24"/>
          <w:szCs w:val="24"/>
        </w:rPr>
      </w:pPr>
      <w:r w:rsidRPr="00F1602D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>SEM</w:t>
      </w:r>
      <w:r w:rsidR="00F0502D" w:rsidRPr="00F1602D">
        <w:rPr>
          <w:rFonts w:ascii="Times New Roman" w:hAnsi="Times New Roman" w:hint="eastAsia"/>
          <w:b/>
          <w:bCs/>
          <w:color w:val="231F20"/>
          <w:kern w:val="0"/>
          <w:sz w:val="24"/>
          <w:szCs w:val="24"/>
        </w:rPr>
        <w:t xml:space="preserve"> i</w:t>
      </w:r>
      <w:r w:rsidRPr="00F1602D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 xml:space="preserve">mage and MTT </w:t>
      </w:r>
      <w:r w:rsidR="00F0502D" w:rsidRPr="00F1602D">
        <w:rPr>
          <w:rFonts w:ascii="Times New Roman" w:hAnsi="Times New Roman" w:hint="eastAsia"/>
          <w:b/>
          <w:bCs/>
          <w:color w:val="231F20"/>
          <w:kern w:val="0"/>
          <w:sz w:val="24"/>
          <w:szCs w:val="24"/>
        </w:rPr>
        <w:t>a</w:t>
      </w:r>
      <w:r w:rsidRPr="00F1602D">
        <w:rPr>
          <w:rFonts w:ascii="Times New Roman" w:hAnsi="Times New Roman"/>
          <w:b/>
          <w:bCs/>
          <w:color w:val="231F20"/>
          <w:kern w:val="0"/>
          <w:sz w:val="24"/>
          <w:szCs w:val="24"/>
        </w:rPr>
        <w:t xml:space="preserve">ssay 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(</w:t>
      </w:r>
      <w:r w:rsidR="00BB4758" w:rsidRPr="00F1602D">
        <w:rPr>
          <w:rFonts w:ascii="Times New Roman" w:hAnsi="Times New Roman" w:hint="eastAsia"/>
          <w:b/>
          <w:color w:val="FF0000"/>
          <w:sz w:val="24"/>
          <w:szCs w:val="24"/>
        </w:rPr>
        <w:t xml:space="preserve">Subtitle of </w:t>
      </w:r>
      <w:r w:rsidR="00F1602D">
        <w:rPr>
          <w:rFonts w:ascii="Times New Roman" w:hAnsi="Times New Roman" w:hint="eastAsia"/>
          <w:b/>
          <w:color w:val="FF0000"/>
          <w:sz w:val="24"/>
          <w:szCs w:val="24"/>
        </w:rPr>
        <w:t>each section must be written, 12</w:t>
      </w:r>
      <w:r w:rsidR="00BB4758" w:rsidRPr="00F1602D">
        <w:rPr>
          <w:rFonts w:ascii="Times New Roman" w:hAnsi="Times New Roman" w:hint="eastAsia"/>
          <w:b/>
          <w:color w:val="FF0000"/>
          <w:sz w:val="24"/>
          <w:szCs w:val="24"/>
        </w:rPr>
        <w:t>p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F23B6A" w:rsidRPr="00F1602D" w:rsidRDefault="00F0502D" w:rsidP="00F0502D">
      <w:pPr>
        <w:wordWrap/>
        <w:adjustRightInd w:val="0"/>
        <w:jc w:val="left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="00097EF4"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>No Tab in the first paragraph</w:t>
      </w:r>
      <w:r w:rsidR="006E4A33"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>,</w:t>
      </w:r>
      <w:r w:rsidR="00097EF4" w:rsidRPr="00F1602D">
        <w:rPr>
          <w:rFonts w:ascii="Times New Roman" w:hAnsi="Times New Roman" w:hint="eastAsia"/>
          <w:color w:val="FF0000"/>
          <w:sz w:val="24"/>
          <w:szCs w:val="24"/>
        </w:rPr>
        <w:t xml:space="preserve"> 1 Tab must be in the later paragraph</w:t>
      </w:r>
      <w:r w:rsidR="00097EF4"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097EF4"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="00F23B6A" w:rsidRPr="00F1602D">
        <w:rPr>
          <w:rFonts w:ascii="Times New Roman" w:hAnsi="Times New Roman"/>
          <w:color w:val="231F20"/>
          <w:kern w:val="0"/>
          <w:sz w:val="24"/>
          <w:szCs w:val="24"/>
        </w:rPr>
        <w:t>The SEM image of the ore mineral powder is shown in Figure 1.</w:t>
      </w:r>
      <w:r w:rsidR="00F23B6A" w:rsidRPr="00F1602D">
        <w:rPr>
          <w:rFonts w:ascii="Times New Roman" w:hAnsi="Times New Roman"/>
          <w:color w:val="FF0000"/>
          <w:sz w:val="24"/>
          <w:szCs w:val="24"/>
        </w:rPr>
        <w:t xml:space="preserve"> (1</w:t>
      </w:r>
      <w:r w:rsidR="00F1602D">
        <w:rPr>
          <w:rFonts w:ascii="Times New Roman" w:hAnsi="Times New Roman" w:hint="eastAsia"/>
          <w:color w:val="FF0000"/>
          <w:sz w:val="24"/>
          <w:szCs w:val="24"/>
        </w:rPr>
        <w:t>2</w:t>
      </w:r>
      <w:r w:rsidR="00F23B6A"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F1602D" w:rsidRDefault="00F23B6A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F23B6A" w:rsidRPr="00F1602D" w:rsidRDefault="00F23B6A" w:rsidP="00F23B6A">
      <w:pPr>
        <w:spacing w:line="360" w:lineRule="auto"/>
        <w:ind w:firstLine="800"/>
        <w:rPr>
          <w:rFonts w:ascii="Times New Roman" w:hAnsi="Times New Roman"/>
          <w:color w:val="FF0000"/>
          <w:sz w:val="24"/>
          <w:szCs w:val="24"/>
        </w:rPr>
      </w:pPr>
    </w:p>
    <w:p w:rsidR="00F23B6A" w:rsidRPr="00F1602D" w:rsidRDefault="00F23B6A" w:rsidP="00F0502D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1602D">
        <w:rPr>
          <w:rFonts w:ascii="Times New Roman" w:hAnsi="Times New Roman"/>
          <w:b/>
          <w:sz w:val="24"/>
          <w:szCs w:val="24"/>
        </w:rPr>
        <w:t xml:space="preserve">Discussion 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(</w:t>
      </w:r>
      <w:r w:rsidR="00A354EE" w:rsidRPr="00F1602D">
        <w:rPr>
          <w:rFonts w:ascii="Times New Roman" w:hAnsi="Times New Roman" w:hint="eastAsia"/>
          <w:b/>
          <w:color w:val="FF0000"/>
          <w:sz w:val="24"/>
          <w:szCs w:val="24"/>
        </w:rPr>
        <w:t>Justify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A354EE"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F1602D">
        <w:rPr>
          <w:rFonts w:ascii="Times New Roman" w:hAnsi="Times New Roman" w:hint="eastAsia"/>
          <w:b/>
          <w:color w:val="FF0000"/>
          <w:sz w:val="24"/>
          <w:szCs w:val="24"/>
        </w:rPr>
        <w:t>12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p)</w:t>
      </w:r>
    </w:p>
    <w:p w:rsidR="00F23B6A" w:rsidRDefault="00F1602D" w:rsidP="00F0502D">
      <w:pPr>
        <w:wordWrap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35702B" w:rsidRPr="00F1602D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="0035702B"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No Tab in the first paragraph, </w:t>
      </w:r>
      <w:r w:rsidR="0035702B" w:rsidRPr="00F1602D">
        <w:rPr>
          <w:rFonts w:ascii="Times New Roman" w:hAnsi="Times New Roman" w:hint="eastAsia"/>
          <w:color w:val="FF0000"/>
          <w:sz w:val="24"/>
          <w:szCs w:val="24"/>
        </w:rPr>
        <w:t>1 Tab must be in the later paragraph</w:t>
      </w:r>
      <w:r w:rsidR="0035702B"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  <w:r w:rsidR="0035702B"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</w:t>
      </w:r>
      <w:r w:rsidR="00F23B6A" w:rsidRPr="00F1602D">
        <w:rPr>
          <w:rFonts w:ascii="Times New Roman" w:hAnsi="Times New Roman"/>
          <w:kern w:val="0"/>
          <w:sz w:val="24"/>
          <w:szCs w:val="24"/>
        </w:rPr>
        <w:t>Taken together, the data here suggest that ore minerals are potent photo-protective and anti-skin-aging ingredients that prevent the skin cell damage by UVA irradiation.</w:t>
      </w:r>
      <w:r w:rsidR="00F23B6A" w:rsidRPr="00F1602D">
        <w:rPr>
          <w:rFonts w:ascii="Times New Roman" w:hAnsi="Times New Roman"/>
          <w:color w:val="FF0000"/>
          <w:sz w:val="24"/>
          <w:szCs w:val="24"/>
        </w:rPr>
        <w:t xml:space="preserve"> (</w:t>
      </w:r>
      <w:r>
        <w:rPr>
          <w:rFonts w:ascii="Times New Roman" w:hAnsi="Times New Roman" w:hint="eastAsia"/>
          <w:color w:val="FF0000"/>
          <w:sz w:val="24"/>
          <w:szCs w:val="24"/>
        </w:rPr>
        <w:t>12</w:t>
      </w:r>
      <w:r w:rsidR="00F23B6A"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1D3120" w:rsidRDefault="001D3120" w:rsidP="00F0502D">
      <w:pPr>
        <w:wordWrap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F23B6A" w:rsidRPr="00F1602D" w:rsidRDefault="00F23B6A" w:rsidP="00F23B6A">
      <w:pPr>
        <w:wordWrap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C99" w:rsidRPr="00F1602D" w:rsidRDefault="006C2C99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1602D">
        <w:rPr>
          <w:rFonts w:ascii="Times New Roman" w:hAnsi="Times New Roman" w:hint="eastAsia"/>
          <w:b/>
          <w:sz w:val="24"/>
          <w:szCs w:val="24"/>
        </w:rPr>
        <w:t xml:space="preserve">Acknowledgement </w:t>
      </w:r>
      <w:r w:rsidRPr="00F1602D">
        <w:rPr>
          <w:rFonts w:ascii="Times New Roman" w:hAnsi="Times New Roman" w:hint="eastAsia"/>
          <w:b/>
          <w:color w:val="FF0000"/>
          <w:sz w:val="24"/>
          <w:szCs w:val="24"/>
        </w:rPr>
        <w:t>(</w:t>
      </w:r>
      <w:r w:rsidR="00A354EE"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="00F1602D">
        <w:rPr>
          <w:rFonts w:ascii="Times New Roman" w:hAnsi="Times New Roman" w:hint="eastAsia"/>
          <w:b/>
          <w:color w:val="FF0000"/>
          <w:sz w:val="24"/>
          <w:szCs w:val="24"/>
        </w:rPr>
        <w:t>, 12</w:t>
      </w:r>
      <w:r w:rsidR="008046ED" w:rsidRPr="00F1602D">
        <w:rPr>
          <w:rFonts w:ascii="Times New Roman" w:hAnsi="Times New Roman" w:hint="eastAsia"/>
          <w:b/>
          <w:color w:val="FF0000"/>
          <w:sz w:val="24"/>
          <w:szCs w:val="24"/>
        </w:rPr>
        <w:t>p</w:t>
      </w:r>
      <w:r w:rsidRPr="00F1602D">
        <w:rPr>
          <w:rFonts w:ascii="Times New Roman" w:hAnsi="Times New Roman" w:hint="eastAsia"/>
          <w:b/>
          <w:color w:val="FF0000"/>
          <w:sz w:val="24"/>
          <w:szCs w:val="24"/>
        </w:rPr>
        <w:t>)</w:t>
      </w:r>
      <w:r w:rsidRPr="00F1602D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F1602D">
        <w:rPr>
          <w:rFonts w:ascii="Times New Roman" w:hAnsi="Times New Roman" w:hint="eastAsia"/>
          <w:sz w:val="24"/>
          <w:szCs w:val="24"/>
        </w:rPr>
        <w:t xml:space="preserve">This work was supported by the Korea Science and Engineering Foundation (KOSEF) grant funded by the Korea government (MEST) (No. 20090091416) </w:t>
      </w:r>
      <w:r w:rsidR="00F1602D">
        <w:rPr>
          <w:rFonts w:ascii="Times New Roman" w:hAnsi="Times New Roman" w:hint="eastAsia"/>
          <w:color w:val="FF0000"/>
          <w:sz w:val="24"/>
          <w:szCs w:val="24"/>
        </w:rPr>
        <w:t>(12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>p)</w:t>
      </w:r>
    </w:p>
    <w:p w:rsidR="006C2C99" w:rsidRDefault="006C2C99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E595F" w:rsidRDefault="00BE595F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E595F" w:rsidRDefault="00BE595F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E692A" w:rsidRDefault="002E692A" w:rsidP="002E692A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Author contribution </w:t>
      </w:r>
      <w:r>
        <w:rPr>
          <w:rFonts w:ascii="Times New Roman" w:hAnsi="Times New Roman"/>
          <w:b/>
          <w:color w:val="FF0000"/>
          <w:sz w:val="24"/>
          <w:szCs w:val="24"/>
        </w:rPr>
        <w:t>(Bold, 12P)</w:t>
      </w:r>
    </w:p>
    <w:p w:rsidR="002E692A" w:rsidRDefault="002E692A" w:rsidP="002E692A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Gil-Dong Hong &amp; Cheol-Soo Kim designed the research study. Gil-Dong Hong &amp; Cheol-Soo Kim performed the experiments and analyzed data. Gil-Dong Hong &amp; Cheol-Soo Kim interpreted data and wrote the manuscript. </w:t>
      </w:r>
      <w:r>
        <w:rPr>
          <w:rFonts w:ascii="Times New Roman" w:hAnsi="Times New Roman"/>
          <w:color w:val="FF0000"/>
          <w:sz w:val="24"/>
          <w:szCs w:val="24"/>
        </w:rPr>
        <w:t>(12p)</w:t>
      </w:r>
    </w:p>
    <w:p w:rsidR="002E692A" w:rsidRDefault="002E692A" w:rsidP="00BE595F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3429D" w:rsidRDefault="0023429D" w:rsidP="00BE595F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21EF6" w:rsidRPr="00D21EF6" w:rsidRDefault="00BE595F" w:rsidP="00BE595F">
      <w:pPr>
        <w:wordWrap/>
        <w:adjustRightInd w:val="0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Compliance </w:t>
      </w:r>
      <w:r>
        <w:rPr>
          <w:rFonts w:ascii="Times New Roman" w:hAnsi="Times New Roman"/>
          <w:b/>
          <w:sz w:val="24"/>
          <w:szCs w:val="24"/>
        </w:rPr>
        <w:t>with ethical standards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 xml:space="preserve"> (Bold, </w:t>
      </w:r>
      <w:r>
        <w:rPr>
          <w:rFonts w:ascii="Times New Roman" w:hAnsi="Times New Roman"/>
          <w:b/>
          <w:color w:val="FF0000"/>
          <w:sz w:val="24"/>
          <w:szCs w:val="24"/>
        </w:rPr>
        <w:t>12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p)</w:t>
      </w:r>
    </w:p>
    <w:p w:rsidR="00E051BA" w:rsidRPr="00D21EF6" w:rsidRDefault="00D21EF6" w:rsidP="006C2C99">
      <w:pPr>
        <w:wordWrap/>
        <w:adjustRightInd w:val="0"/>
        <w:spacing w:line="360" w:lineRule="auto"/>
        <w:rPr>
          <w:rFonts w:ascii="Times New Roman" w:hAnsi="Times New Roman"/>
          <w:color w:val="0070C0"/>
          <w:sz w:val="24"/>
          <w:szCs w:val="24"/>
        </w:rPr>
      </w:pPr>
      <w:r w:rsidRPr="00E051BA">
        <w:rPr>
          <w:rFonts w:ascii="Times New Roman" w:hAnsi="Times New Roman"/>
          <w:color w:val="FF0000"/>
          <w:sz w:val="24"/>
          <w:szCs w:val="24"/>
        </w:rPr>
        <w:t>(It should be written as separate paragraphs: Conflict of Interest and Ethical approval)</w:t>
      </w:r>
    </w:p>
    <w:p w:rsidR="006C2C99" w:rsidRPr="00F1602D" w:rsidRDefault="000D5990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1602D">
        <w:rPr>
          <w:rFonts w:ascii="Times New Roman" w:hAnsi="Times New Roman" w:hint="eastAsia"/>
          <w:b/>
          <w:sz w:val="24"/>
          <w:szCs w:val="24"/>
        </w:rPr>
        <w:t>Conflict of Interest</w:t>
      </w:r>
      <w:r w:rsidR="009B3564" w:rsidRPr="00F1602D">
        <w:rPr>
          <w:rFonts w:ascii="Times New Roman" w:hAnsi="Times New Roman"/>
          <w:b/>
          <w:sz w:val="24"/>
          <w:szCs w:val="24"/>
        </w:rPr>
        <w:t xml:space="preserve"> </w:t>
      </w:r>
      <w:r w:rsidR="009B3564" w:rsidRPr="00F1602D">
        <w:rPr>
          <w:rFonts w:ascii="Times New Roman" w:hAnsi="Times New Roman"/>
          <w:b/>
          <w:color w:val="FF0000"/>
          <w:sz w:val="24"/>
          <w:szCs w:val="24"/>
        </w:rPr>
        <w:t xml:space="preserve">(Bold, </w:t>
      </w:r>
      <w:r w:rsidR="00F1602D">
        <w:rPr>
          <w:rFonts w:ascii="Times New Roman" w:hAnsi="Times New Roman"/>
          <w:b/>
          <w:color w:val="FF0000"/>
          <w:sz w:val="24"/>
          <w:szCs w:val="24"/>
        </w:rPr>
        <w:t>12</w:t>
      </w:r>
      <w:r w:rsidR="009B3564" w:rsidRPr="00F1602D">
        <w:rPr>
          <w:rFonts w:ascii="Times New Roman" w:hAnsi="Times New Roman"/>
          <w:b/>
          <w:color w:val="FF0000"/>
          <w:sz w:val="24"/>
          <w:szCs w:val="24"/>
        </w:rPr>
        <w:t>p)</w:t>
      </w:r>
    </w:p>
    <w:p w:rsidR="000D5990" w:rsidRPr="00E051BA" w:rsidRDefault="00E53FA1" w:rsidP="006C2C9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051BA">
        <w:rPr>
          <w:rFonts w:ascii="Times New Roman" w:hAnsi="Times New Roman"/>
          <w:sz w:val="24"/>
          <w:szCs w:val="24"/>
        </w:rPr>
        <w:t>author A declares that he/she has no conflict of interest</w:t>
      </w:r>
    </w:p>
    <w:p w:rsidR="00E53FA1" w:rsidRPr="00E051BA" w:rsidRDefault="00E53FA1" w:rsidP="006C2C9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051BA">
        <w:rPr>
          <w:rFonts w:ascii="Times New Roman" w:hAnsi="Times New Roman"/>
          <w:sz w:val="24"/>
          <w:szCs w:val="24"/>
        </w:rPr>
        <w:t>author B declares that he/she has no conflict of interest</w:t>
      </w:r>
    </w:p>
    <w:p w:rsidR="00E53FA1" w:rsidRPr="00E051BA" w:rsidRDefault="00E53FA1" w:rsidP="006C2C99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051BA">
        <w:rPr>
          <w:rFonts w:ascii="Times New Roman" w:hAnsi="Times New Roman"/>
          <w:sz w:val="24"/>
          <w:szCs w:val="24"/>
        </w:rPr>
        <w:t>author C declare</w:t>
      </w:r>
      <w:bookmarkStart w:id="0" w:name="_GoBack"/>
      <w:bookmarkEnd w:id="0"/>
      <w:r w:rsidRPr="00E051BA">
        <w:rPr>
          <w:rFonts w:ascii="Times New Roman" w:hAnsi="Times New Roman"/>
          <w:sz w:val="24"/>
          <w:szCs w:val="24"/>
        </w:rPr>
        <w:t>s that he/she has no conflict of interest</w:t>
      </w:r>
    </w:p>
    <w:p w:rsidR="00E53FA1" w:rsidRPr="00E53FA1" w:rsidRDefault="00E53FA1" w:rsidP="006C2C99">
      <w:pPr>
        <w:wordWrap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E53FA1">
        <w:rPr>
          <w:rFonts w:ascii="Times New Roman" w:hAnsi="Times New Roman"/>
          <w:color w:val="FF0000"/>
          <w:sz w:val="24"/>
          <w:szCs w:val="24"/>
        </w:rPr>
        <w:t>(All authors should be listed separately)</w:t>
      </w:r>
    </w:p>
    <w:p w:rsidR="00BE595F" w:rsidRDefault="00BE595F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D5990" w:rsidRPr="00F1602D" w:rsidRDefault="00BE595F" w:rsidP="006C2C99">
      <w:pPr>
        <w:wordWrap/>
        <w:adjustRightInd w:val="0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Ethical approval</w:t>
      </w:r>
      <w:r w:rsidR="009B3564" w:rsidRPr="00F1602D">
        <w:rPr>
          <w:rFonts w:ascii="Times New Roman" w:hAnsi="Times New Roman"/>
          <w:b/>
          <w:sz w:val="24"/>
          <w:szCs w:val="24"/>
        </w:rPr>
        <w:t xml:space="preserve"> </w:t>
      </w:r>
      <w:r w:rsidR="00F1602D">
        <w:rPr>
          <w:rFonts w:ascii="Times New Roman" w:hAnsi="Times New Roman"/>
          <w:b/>
          <w:color w:val="FF0000"/>
          <w:sz w:val="24"/>
          <w:szCs w:val="24"/>
        </w:rPr>
        <w:t>(Bold, 12</w:t>
      </w:r>
      <w:r w:rsidR="009B3564" w:rsidRPr="00F1602D">
        <w:rPr>
          <w:rFonts w:ascii="Times New Roman" w:hAnsi="Times New Roman"/>
          <w:b/>
          <w:color w:val="FF0000"/>
          <w:sz w:val="24"/>
          <w:szCs w:val="24"/>
        </w:rPr>
        <w:t>p)</w:t>
      </w:r>
    </w:p>
    <w:p w:rsidR="00FA1026" w:rsidRPr="00E051BA" w:rsidRDefault="00FA1026" w:rsidP="00FA1026">
      <w:pPr>
        <w:wordWrap/>
        <w:adjustRightInd w:val="0"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051BA">
        <w:rPr>
          <w:rFonts w:ascii="Times New Roman" w:hAnsi="Times New Roman"/>
          <w:sz w:val="24"/>
          <w:szCs w:val="24"/>
          <w:shd w:val="clear" w:color="auto" w:fill="FFFFFF"/>
        </w:rPr>
        <w:t>T</w:t>
      </w:r>
      <w:r w:rsidR="001C5F14" w:rsidRPr="00E051BA">
        <w:rPr>
          <w:rFonts w:ascii="Times New Roman" w:hAnsi="Times New Roman"/>
          <w:sz w:val="24"/>
          <w:szCs w:val="24"/>
          <w:shd w:val="clear" w:color="auto" w:fill="FFFFFF"/>
        </w:rPr>
        <w:t>his article does not contain any studies with human participants or animals performed by any of the authors.</w:t>
      </w:r>
    </w:p>
    <w:p w:rsidR="00FA1026" w:rsidRPr="00F1602D" w:rsidRDefault="00FA1026" w:rsidP="00FA1026">
      <w:pPr>
        <w:wordWrap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1602D">
        <w:rPr>
          <w:rFonts w:ascii="Times New Roman" w:hAnsi="Times New Roman" w:hint="eastAsia"/>
          <w:color w:val="FF0000"/>
          <w:sz w:val="24"/>
          <w:szCs w:val="24"/>
          <w:shd w:val="clear" w:color="auto" w:fill="FFFFFF"/>
        </w:rPr>
        <w:t>or</w:t>
      </w:r>
    </w:p>
    <w:p w:rsidR="00FA1026" w:rsidRPr="00F1602D" w:rsidRDefault="00FA1026" w:rsidP="00FA1026">
      <w:pPr>
        <w:shd w:val="clear" w:color="auto" w:fill="FFFFFF"/>
        <w:spacing w:line="360" w:lineRule="auto"/>
        <w:rPr>
          <w:rFonts w:ascii="Times New Roman" w:eastAsia="굴림" w:hAnsi="Times New Roman"/>
          <w:color w:val="222222"/>
          <w:kern w:val="0"/>
          <w:sz w:val="24"/>
          <w:szCs w:val="24"/>
        </w:rPr>
      </w:pPr>
      <w:r w:rsidRPr="00F1602D">
        <w:rPr>
          <w:rFonts w:ascii="Times New Roman" w:hAnsi="Times New Roman"/>
          <w:color w:val="222222"/>
          <w:kern w:val="0"/>
          <w:sz w:val="24"/>
          <w:szCs w:val="24"/>
        </w:rPr>
        <w:t>All human DNA samples were approved by the Institutional Review Board of the Wonkwang University.</w:t>
      </w:r>
    </w:p>
    <w:p w:rsidR="00FA1026" w:rsidRPr="00F1602D" w:rsidRDefault="00FA1026" w:rsidP="00FA1026">
      <w:pPr>
        <w:widowControl/>
        <w:shd w:val="clear" w:color="auto" w:fill="FFFFFF"/>
        <w:wordWrap/>
        <w:autoSpaceDE/>
        <w:autoSpaceDN/>
        <w:spacing w:line="360" w:lineRule="auto"/>
        <w:rPr>
          <w:rFonts w:ascii="Times New Roman" w:eastAsia="굴림" w:hAnsi="Times New Roman"/>
          <w:color w:val="222222"/>
          <w:kern w:val="0"/>
          <w:sz w:val="24"/>
          <w:szCs w:val="24"/>
        </w:rPr>
      </w:pPr>
      <w:r w:rsidRPr="00F1602D">
        <w:rPr>
          <w:rFonts w:ascii="Times New Roman" w:hAnsi="Times New Roman"/>
          <w:color w:val="222222"/>
          <w:kern w:val="0"/>
          <w:sz w:val="24"/>
          <w:szCs w:val="24"/>
        </w:rPr>
        <w:t>The experimental procedures followed the actual law of animal protection that was approved by the Animal Care Advisory Committee of Southwest University, China.</w:t>
      </w:r>
    </w:p>
    <w:p w:rsidR="00FA1026" w:rsidRPr="00F1602D" w:rsidRDefault="00FA1026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D5990" w:rsidRPr="00F1602D" w:rsidRDefault="000D5990" w:rsidP="006C2C99">
      <w:pPr>
        <w:wordWrap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23B6A" w:rsidRPr="00F1602D" w:rsidRDefault="00F23B6A" w:rsidP="00F1602D">
      <w:pPr>
        <w:wordWrap/>
        <w:adjustRightInd w:val="0"/>
        <w:spacing w:line="360" w:lineRule="auto"/>
        <w:rPr>
          <w:rFonts w:ascii="Times New Roman" w:hAnsi="Times New Roman"/>
          <w:color w:val="FF0000"/>
          <w:kern w:val="0"/>
          <w:sz w:val="24"/>
          <w:szCs w:val="24"/>
        </w:rPr>
      </w:pPr>
      <w:r w:rsidRPr="00F1602D">
        <w:rPr>
          <w:rFonts w:ascii="Times New Roman" w:hAnsi="Times New Roman"/>
          <w:b/>
          <w:sz w:val="24"/>
          <w:szCs w:val="24"/>
        </w:rPr>
        <w:t>References</w:t>
      </w:r>
      <w:r w:rsidR="004F66B8" w:rsidRPr="00F1602D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(</w:t>
      </w:r>
      <w:r w:rsidR="00A354EE" w:rsidRPr="00F1602D">
        <w:rPr>
          <w:rFonts w:ascii="Times New Roman" w:hAnsi="Times New Roman" w:hint="eastAsia"/>
          <w:b/>
          <w:color w:val="FF0000"/>
          <w:sz w:val="24"/>
          <w:szCs w:val="24"/>
        </w:rPr>
        <w:t>justify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A354EE"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, 1</w:t>
      </w:r>
      <w:r w:rsidR="00F1602D">
        <w:rPr>
          <w:rFonts w:ascii="Times New Roman" w:hAnsi="Times New Roman" w:hint="eastAsia"/>
          <w:b/>
          <w:color w:val="FF0000"/>
          <w:sz w:val="24"/>
          <w:szCs w:val="24"/>
        </w:rPr>
        <w:t>2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</w:p>
    <w:p w:rsidR="00F23B6A" w:rsidRPr="00F1602D" w:rsidRDefault="00F23B6A" w:rsidP="00F23B6A">
      <w:pPr>
        <w:wordWrap/>
        <w:adjustRightIn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F1602D">
        <w:rPr>
          <w:rFonts w:ascii="Times New Roman" w:hAnsi="Times New Roman"/>
          <w:kern w:val="0"/>
          <w:sz w:val="24"/>
          <w:szCs w:val="24"/>
        </w:rPr>
        <w:t xml:space="preserve">1. Viseras, C., Aguzzi, C., Cerezo, P. &amp; Lopez-Galindo, A. Uses of clay minerals in semisolid health care and therapeutic products. </w:t>
      </w:r>
      <w:r w:rsidRPr="00F1602D">
        <w:rPr>
          <w:rFonts w:ascii="Times New Roman" w:hAnsi="Times New Roman"/>
          <w:i/>
          <w:iCs/>
          <w:kern w:val="0"/>
          <w:sz w:val="24"/>
          <w:szCs w:val="24"/>
        </w:rPr>
        <w:t xml:space="preserve">Applied Clay Sci </w:t>
      </w:r>
      <w:r w:rsidRPr="00F1602D">
        <w:rPr>
          <w:rFonts w:ascii="Times New Roman" w:hAnsi="Times New Roman"/>
          <w:b/>
          <w:bCs/>
          <w:kern w:val="0"/>
          <w:sz w:val="24"/>
          <w:szCs w:val="24"/>
        </w:rPr>
        <w:t>36</w:t>
      </w:r>
      <w:r w:rsidRPr="00F1602D">
        <w:rPr>
          <w:rFonts w:ascii="Times New Roman" w:hAnsi="Times New Roman"/>
          <w:kern w:val="0"/>
          <w:sz w:val="24"/>
          <w:szCs w:val="24"/>
        </w:rPr>
        <w:t>:37-50 (2007).</w:t>
      </w:r>
    </w:p>
    <w:p w:rsidR="009B3D2A" w:rsidRPr="00F1602D" w:rsidRDefault="009B3D2A" w:rsidP="009B3D2A">
      <w:pPr>
        <w:rPr>
          <w:rFonts w:ascii="Times New Roman" w:hAnsi="Times New Roman"/>
          <w:color w:val="FF0000"/>
          <w:kern w:val="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sz w:val="24"/>
          <w:szCs w:val="24"/>
        </w:rPr>
        <w:t>(</w:t>
      </w:r>
      <w:r w:rsidR="00FC2234" w:rsidRPr="00F1602D">
        <w:rPr>
          <w:rFonts w:ascii="Times New Roman" w:hAnsi="Times New Roman" w:hint="eastAsia"/>
          <w:color w:val="FF0000"/>
          <w:sz w:val="24"/>
          <w:szCs w:val="24"/>
        </w:rPr>
        <w:t>All author names in reference with less than or f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 xml:space="preserve">ive authors must be shown unless reference with more than five authors should be written using first author with </w:t>
      </w:r>
      <w:r w:rsidRPr="00F1602D">
        <w:rPr>
          <w:rFonts w:ascii="Times New Roman" w:hAnsi="Times New Roman" w:hint="eastAsia"/>
          <w:i/>
          <w:color w:val="FF0000"/>
          <w:sz w:val="24"/>
          <w:szCs w:val="24"/>
        </w:rPr>
        <w:t>et al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 xml:space="preserve">: Viseras, C., </w:t>
      </w:r>
      <w:r w:rsidRPr="00F1602D">
        <w:rPr>
          <w:rFonts w:ascii="Times New Roman" w:hAnsi="Times New Roman"/>
          <w:i/>
          <w:color w:val="FF0000"/>
          <w:kern w:val="0"/>
          <w:sz w:val="24"/>
          <w:szCs w:val="24"/>
        </w:rPr>
        <w:t>et al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.</w:t>
      </w: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 xml:space="preserve"> Title. </w:t>
      </w:r>
      <w:r w:rsidRPr="00F1602D">
        <w:rPr>
          <w:rFonts w:ascii="Times New Roman" w:hAnsi="Times New Roman" w:hint="eastAsia"/>
          <w:i/>
          <w:color w:val="FF0000"/>
          <w:kern w:val="0"/>
          <w:sz w:val="24"/>
          <w:szCs w:val="24"/>
        </w:rPr>
        <w:t>Journal name</w:t>
      </w:r>
      <w:r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>. Volume:Pages (Year). (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>justify</w:t>
      </w:r>
      <w:r w:rsidRPr="00F1602D">
        <w:rPr>
          <w:rFonts w:ascii="Times New Roman" w:hAnsi="Times New Roman"/>
          <w:color w:val="FF0000"/>
          <w:sz w:val="24"/>
          <w:szCs w:val="24"/>
        </w:rPr>
        <w:t>, Times New Roman 12p))</w:t>
      </w:r>
      <w:r w:rsidRPr="00F1602D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9B3D2A" w:rsidRPr="00F1602D" w:rsidRDefault="009B3D2A" w:rsidP="009B3D2A">
      <w:pPr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</w:p>
    <w:p w:rsidR="00F23B6A" w:rsidRPr="00F1602D" w:rsidRDefault="000D5990" w:rsidP="000D5990">
      <w:pPr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D5990" w:rsidRPr="00F1602D" w:rsidRDefault="000D5990" w:rsidP="00F23B6A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</w:p>
    <w:p w:rsidR="00F23B6A" w:rsidRPr="00F1602D" w:rsidRDefault="00F23B6A" w:rsidP="00F03058">
      <w:pPr>
        <w:ind w:firstLineChars="50" w:firstLine="120"/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/>
          <w:b/>
          <w:kern w:val="0"/>
          <w:sz w:val="24"/>
          <w:szCs w:val="24"/>
        </w:rPr>
        <w:t xml:space="preserve">Table 1. </w:t>
      </w:r>
      <w:r w:rsidRPr="00F1602D">
        <w:rPr>
          <w:rFonts w:ascii="Times New Roman" w:hAnsi="Times New Roman"/>
          <w:b/>
          <w:color w:val="FF0000"/>
          <w:kern w:val="0"/>
          <w:sz w:val="24"/>
          <w:szCs w:val="24"/>
        </w:rPr>
        <w:t>(</w:t>
      </w:r>
      <w:r w:rsidR="00A354EE"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,</w:t>
      </w:r>
      <w:r w:rsidR="00F1602D">
        <w:rPr>
          <w:rFonts w:ascii="Times New Roman" w:hAnsi="Times New Roman" w:hint="eastAsia"/>
          <w:b/>
          <w:color w:val="FF0000"/>
          <w:sz w:val="24"/>
          <w:szCs w:val="24"/>
        </w:rPr>
        <w:t xml:space="preserve"> 12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F1602D">
        <w:rPr>
          <w:rFonts w:ascii="Times New Roman" w:hAnsi="Times New Roman"/>
          <w:kern w:val="0"/>
          <w:sz w:val="24"/>
          <w:szCs w:val="24"/>
        </w:rPr>
        <w:t xml:space="preserve"> cDNA Microarray results 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F1602D">
        <w:rPr>
          <w:rFonts w:ascii="Times New Roman" w:hAnsi="Times New Roman"/>
          <w:color w:val="FF0000"/>
          <w:sz w:val="24"/>
          <w:szCs w:val="24"/>
        </w:rPr>
        <w:t>Times New Roman 1</w:t>
      </w:r>
      <w:r w:rsidR="00F1602D"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F1602D" w:rsidRDefault="00F23B6A" w:rsidP="00F03058">
      <w:pPr>
        <w:ind w:firstLineChars="50" w:firstLine="120"/>
        <w:rPr>
          <w:rFonts w:ascii="Times New Roman" w:hAnsi="Times New Roman"/>
          <w:kern w:val="0"/>
          <w:sz w:val="24"/>
          <w:szCs w:val="24"/>
        </w:rPr>
      </w:pPr>
      <w:r w:rsidRPr="00F1602D">
        <w:rPr>
          <w:rFonts w:ascii="Times New Roman" w:hAnsi="Times New Roman"/>
          <w:b/>
          <w:kern w:val="0"/>
          <w:sz w:val="24"/>
          <w:szCs w:val="24"/>
        </w:rPr>
        <w:t xml:space="preserve">Figure 1. </w:t>
      </w:r>
      <w:r w:rsidRPr="00F1602D">
        <w:rPr>
          <w:rFonts w:ascii="Times New Roman" w:hAnsi="Times New Roman"/>
          <w:b/>
          <w:color w:val="FF0000"/>
          <w:kern w:val="0"/>
          <w:sz w:val="24"/>
          <w:szCs w:val="24"/>
        </w:rPr>
        <w:t>(</w:t>
      </w:r>
      <w:r w:rsidR="00A354EE" w:rsidRPr="00F1602D">
        <w:rPr>
          <w:rFonts w:ascii="Times New Roman" w:hAnsi="Times New Roman" w:hint="eastAsia"/>
          <w:b/>
          <w:color w:val="FF0000"/>
          <w:sz w:val="24"/>
          <w:szCs w:val="24"/>
        </w:rPr>
        <w:t>Bold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F1602D">
        <w:rPr>
          <w:rFonts w:ascii="Times New Roman" w:hAnsi="Times New Roman" w:hint="eastAsia"/>
          <w:b/>
          <w:color w:val="FF0000"/>
          <w:sz w:val="24"/>
          <w:szCs w:val="24"/>
        </w:rPr>
        <w:t>12</w:t>
      </w:r>
      <w:r w:rsidRPr="00F1602D">
        <w:rPr>
          <w:rFonts w:ascii="Times New Roman" w:hAnsi="Times New Roman"/>
          <w:b/>
          <w:color w:val="FF0000"/>
          <w:sz w:val="24"/>
          <w:szCs w:val="24"/>
        </w:rPr>
        <w:t>p)</w:t>
      </w:r>
      <w:r w:rsidRPr="00F1602D">
        <w:rPr>
          <w:rFonts w:ascii="Times New Roman" w:hAnsi="Times New Roman"/>
          <w:kern w:val="0"/>
          <w:sz w:val="24"/>
          <w:szCs w:val="24"/>
        </w:rPr>
        <w:t xml:space="preserve"> cDNA Microarray results 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(</w:t>
      </w:r>
      <w:r w:rsidRPr="00F1602D">
        <w:rPr>
          <w:rFonts w:ascii="Times New Roman" w:hAnsi="Times New Roman"/>
          <w:color w:val="FF0000"/>
          <w:sz w:val="24"/>
          <w:szCs w:val="24"/>
        </w:rPr>
        <w:t>Times New Roman 1</w:t>
      </w:r>
      <w:r w:rsidR="00F1602D">
        <w:rPr>
          <w:rFonts w:ascii="Times New Roman" w:hAnsi="Times New Roman" w:hint="eastAsia"/>
          <w:color w:val="FF0000"/>
          <w:sz w:val="24"/>
          <w:szCs w:val="24"/>
        </w:rPr>
        <w:t>2</w:t>
      </w:r>
      <w:r w:rsidRPr="00F1602D">
        <w:rPr>
          <w:rFonts w:ascii="Times New Roman" w:hAnsi="Times New Roman"/>
          <w:color w:val="FF0000"/>
          <w:sz w:val="24"/>
          <w:szCs w:val="24"/>
        </w:rPr>
        <w:t>p)</w:t>
      </w:r>
    </w:p>
    <w:p w:rsidR="00F23B6A" w:rsidRPr="00F1602D" w:rsidRDefault="00F23B6A" w:rsidP="00F23B6A">
      <w:pPr>
        <w:ind w:firstLineChars="50" w:firstLine="120"/>
        <w:rPr>
          <w:rFonts w:ascii="Times New Roman" w:hAnsi="Times New Roman"/>
          <w:color w:val="FF0000"/>
          <w:kern w:val="0"/>
          <w:sz w:val="24"/>
          <w:szCs w:val="24"/>
        </w:rPr>
      </w:pPr>
      <w:r w:rsidRPr="00F1602D">
        <w:rPr>
          <w:rFonts w:ascii="Times New Roman" w:hAnsi="Times New Roman"/>
          <w:i/>
          <w:color w:val="FF0000"/>
          <w:kern w:val="0"/>
          <w:sz w:val="24"/>
          <w:szCs w:val="24"/>
        </w:rPr>
        <w:t>P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 xml:space="preserve">&lt;0.01 </w:t>
      </w:r>
      <w:r w:rsidR="00FC2234" w:rsidRPr="00F1602D">
        <w:rPr>
          <w:rFonts w:ascii="Times New Roman" w:hAnsi="Times New Roman" w:hint="eastAsia"/>
          <w:color w:val="FF0000"/>
          <w:kern w:val="0"/>
          <w:sz w:val="24"/>
          <w:szCs w:val="24"/>
        </w:rPr>
        <w:t>(</w:t>
      </w:r>
      <w:r w:rsidR="005758FC" w:rsidRPr="00F1602D">
        <w:rPr>
          <w:rFonts w:ascii="Times New Roman" w:hAnsi="Arial" w:hint="eastAsia"/>
          <w:color w:val="FF0000"/>
          <w:kern w:val="0"/>
          <w:sz w:val="24"/>
          <w:szCs w:val="24"/>
        </w:rPr>
        <w:t xml:space="preserve">For </w:t>
      </w:r>
      <w:r w:rsidR="00A354EE" w:rsidRPr="00F1602D">
        <w:rPr>
          <w:rFonts w:ascii="Times New Roman" w:hAnsi="Arial" w:hint="eastAsia"/>
          <w:color w:val="FF0000"/>
          <w:kern w:val="0"/>
          <w:sz w:val="24"/>
          <w:szCs w:val="24"/>
        </w:rPr>
        <w:t xml:space="preserve">P value should be </w:t>
      </w:r>
      <w:r w:rsidR="005758FC" w:rsidRPr="00F1602D">
        <w:rPr>
          <w:rFonts w:ascii="Times New Roman" w:hAnsi="Arial" w:hint="eastAsia"/>
          <w:color w:val="FF0000"/>
          <w:kern w:val="0"/>
          <w:sz w:val="24"/>
          <w:szCs w:val="24"/>
        </w:rPr>
        <w:t>italic capital</w:t>
      </w:r>
      <w:r w:rsidRPr="00F1602D">
        <w:rPr>
          <w:rFonts w:ascii="Times New Roman" w:hAnsi="Times New Roman"/>
          <w:color w:val="FF0000"/>
          <w:kern w:val="0"/>
          <w:sz w:val="24"/>
          <w:szCs w:val="24"/>
        </w:rPr>
        <w:t>)</w:t>
      </w:r>
    </w:p>
    <w:p w:rsidR="00F23B6A" w:rsidRPr="00F1602D" w:rsidRDefault="005758FC" w:rsidP="005758FC">
      <w:pPr>
        <w:rPr>
          <w:rFonts w:ascii="Times New Roman" w:hAnsi="Times New Roman"/>
          <w:color w:val="FF0000"/>
          <w:sz w:val="24"/>
          <w:szCs w:val="24"/>
        </w:rPr>
      </w:pPr>
      <w:r w:rsidRPr="00F1602D">
        <w:rPr>
          <w:rFonts w:ascii="Times New Roman" w:hAnsi="Times New Roman" w:hint="eastAsia"/>
          <w:color w:val="FF0000"/>
          <w:sz w:val="24"/>
          <w:szCs w:val="24"/>
        </w:rPr>
        <w:lastRenderedPageBreak/>
        <w:t xml:space="preserve">Table and Figure files are required as PPT format with good </w:t>
      </w:r>
      <w:r w:rsidRPr="00F1602D">
        <w:rPr>
          <w:rFonts w:ascii="Times New Roman" w:hAnsi="Times New Roman"/>
          <w:color w:val="FF0000"/>
          <w:sz w:val="24"/>
          <w:szCs w:val="24"/>
        </w:rPr>
        <w:t>quality</w:t>
      </w:r>
      <w:r w:rsidRPr="00F1602D">
        <w:rPr>
          <w:rFonts w:ascii="Times New Roman" w:hAnsi="Times New Roman" w:hint="eastAsia"/>
          <w:color w:val="FF0000"/>
          <w:sz w:val="24"/>
          <w:szCs w:val="24"/>
        </w:rPr>
        <w:t>, PDF file is not allowed</w:t>
      </w:r>
      <w:r w:rsidR="00F23B6A" w:rsidRPr="00F1602D">
        <w:rPr>
          <w:rFonts w:ascii="Times New Roman" w:hAnsi="Times New Roman"/>
          <w:color w:val="FF0000"/>
          <w:sz w:val="24"/>
          <w:szCs w:val="24"/>
        </w:rPr>
        <w:t>)</w:t>
      </w:r>
    </w:p>
    <w:sectPr w:rsidR="00F23B6A" w:rsidRPr="00F1602D" w:rsidSect="00695C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08" w:rsidRDefault="00EA7A08" w:rsidP="00C945AC">
      <w:r>
        <w:separator/>
      </w:r>
    </w:p>
  </w:endnote>
  <w:endnote w:type="continuationSeparator" w:id="0">
    <w:p w:rsidR="00EA7A08" w:rsidRDefault="00EA7A08" w:rsidP="00C9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08" w:rsidRDefault="00EA7A08" w:rsidP="00C945AC">
      <w:r>
        <w:separator/>
      </w:r>
    </w:p>
  </w:footnote>
  <w:footnote w:type="continuationSeparator" w:id="0">
    <w:p w:rsidR="00EA7A08" w:rsidRDefault="00EA7A08" w:rsidP="00C9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176D6"/>
    <w:multiLevelType w:val="hybridMultilevel"/>
    <w:tmpl w:val="1FEE3392"/>
    <w:lvl w:ilvl="0" w:tplc="051C753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B6A"/>
    <w:rsid w:val="000304F3"/>
    <w:rsid w:val="00044BB8"/>
    <w:rsid w:val="00097EF4"/>
    <w:rsid w:val="000D031A"/>
    <w:rsid w:val="000D5990"/>
    <w:rsid w:val="00134BB1"/>
    <w:rsid w:val="001C5F14"/>
    <w:rsid w:val="001D3120"/>
    <w:rsid w:val="001E6564"/>
    <w:rsid w:val="001F25FB"/>
    <w:rsid w:val="0021298A"/>
    <w:rsid w:val="00223204"/>
    <w:rsid w:val="0023429D"/>
    <w:rsid w:val="00257C4F"/>
    <w:rsid w:val="002959D8"/>
    <w:rsid w:val="002E692A"/>
    <w:rsid w:val="002E7D6A"/>
    <w:rsid w:val="00346C57"/>
    <w:rsid w:val="0035702B"/>
    <w:rsid w:val="003D7E72"/>
    <w:rsid w:val="00462E4C"/>
    <w:rsid w:val="004D34C2"/>
    <w:rsid w:val="004E483F"/>
    <w:rsid w:val="004F66B8"/>
    <w:rsid w:val="00524A9A"/>
    <w:rsid w:val="005758FC"/>
    <w:rsid w:val="00577D33"/>
    <w:rsid w:val="005B7C11"/>
    <w:rsid w:val="005D5B07"/>
    <w:rsid w:val="006066E2"/>
    <w:rsid w:val="00612B1D"/>
    <w:rsid w:val="00616915"/>
    <w:rsid w:val="00695CC1"/>
    <w:rsid w:val="006C2C99"/>
    <w:rsid w:val="006E4A33"/>
    <w:rsid w:val="00756A7E"/>
    <w:rsid w:val="007A7E45"/>
    <w:rsid w:val="007B5DC0"/>
    <w:rsid w:val="007C4081"/>
    <w:rsid w:val="008046ED"/>
    <w:rsid w:val="00894208"/>
    <w:rsid w:val="008B0497"/>
    <w:rsid w:val="008E543A"/>
    <w:rsid w:val="00960BB7"/>
    <w:rsid w:val="00987E5E"/>
    <w:rsid w:val="009B3564"/>
    <w:rsid w:val="009B3D2A"/>
    <w:rsid w:val="009B7F32"/>
    <w:rsid w:val="009D3130"/>
    <w:rsid w:val="00A27BE1"/>
    <w:rsid w:val="00A354EE"/>
    <w:rsid w:val="00A609A8"/>
    <w:rsid w:val="00AE0049"/>
    <w:rsid w:val="00AE583D"/>
    <w:rsid w:val="00B35826"/>
    <w:rsid w:val="00B54263"/>
    <w:rsid w:val="00B64599"/>
    <w:rsid w:val="00BB4758"/>
    <w:rsid w:val="00BD55F2"/>
    <w:rsid w:val="00BE595F"/>
    <w:rsid w:val="00C60274"/>
    <w:rsid w:val="00C663D4"/>
    <w:rsid w:val="00C945AC"/>
    <w:rsid w:val="00CB34FB"/>
    <w:rsid w:val="00D21EF6"/>
    <w:rsid w:val="00D348BF"/>
    <w:rsid w:val="00DA4634"/>
    <w:rsid w:val="00DD7D27"/>
    <w:rsid w:val="00E051BA"/>
    <w:rsid w:val="00E178F3"/>
    <w:rsid w:val="00E21645"/>
    <w:rsid w:val="00E53FA1"/>
    <w:rsid w:val="00E95A0F"/>
    <w:rsid w:val="00EA7A08"/>
    <w:rsid w:val="00EB54CF"/>
    <w:rsid w:val="00F03058"/>
    <w:rsid w:val="00F0502D"/>
    <w:rsid w:val="00F06F2E"/>
    <w:rsid w:val="00F1602D"/>
    <w:rsid w:val="00F23B6A"/>
    <w:rsid w:val="00F42EB5"/>
    <w:rsid w:val="00F52D39"/>
    <w:rsid w:val="00F663EE"/>
    <w:rsid w:val="00FA1026"/>
    <w:rsid w:val="00FB6913"/>
    <w:rsid w:val="00FC2234"/>
    <w:rsid w:val="00F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43B5D"/>
  <w15:docId w15:val="{05B0428F-9906-4EBC-9AFB-784A4275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6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23B6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F23B6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945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945AC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C945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945AC"/>
    <w:rPr>
      <w:rFonts w:ascii="맑은 고딕" w:eastAsia="맑은 고딕" w:hAnsi="맑은 고딕" w:cs="Times New Roman"/>
    </w:rPr>
  </w:style>
  <w:style w:type="character" w:styleId="a7">
    <w:name w:val="Placeholder Text"/>
    <w:basedOn w:val="a0"/>
    <w:uiPriority w:val="99"/>
    <w:semiHidden/>
    <w:rsid w:val="00C945AC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C9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945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45AC"/>
    <w:pPr>
      <w:ind w:leftChars="400" w:left="800"/>
    </w:pPr>
  </w:style>
  <w:style w:type="character" w:customStyle="1" w:styleId="apple-converted-space">
    <w:name w:val="apple-converted-space"/>
    <w:basedOn w:val="a0"/>
    <w:rsid w:val="00FA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H@abc.de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한양대학교</Company>
  <LinksUpToDate>false</LinksUpToDate>
  <CharactersWithSpaces>4459</CharactersWithSpaces>
  <SharedDoc>false</SharedDoc>
  <HLinks>
    <vt:vector size="6" baseType="variant">
      <vt:variant>
        <vt:i4>5701676</vt:i4>
      </vt:variant>
      <vt:variant>
        <vt:i4>0</vt:i4>
      </vt:variant>
      <vt:variant>
        <vt:i4>0</vt:i4>
      </vt:variant>
      <vt:variant>
        <vt:i4>5</vt:i4>
      </vt:variant>
      <vt:variant>
        <vt:lpwstr>mailto:GDH@abc.de.kr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박미선</dc:creator>
  <cp:lastModifiedBy>IGL</cp:lastModifiedBy>
  <cp:revision>10</cp:revision>
  <dcterms:created xsi:type="dcterms:W3CDTF">2021-03-23T01:32:00Z</dcterms:created>
  <dcterms:modified xsi:type="dcterms:W3CDTF">2021-03-24T03:54:00Z</dcterms:modified>
</cp:coreProperties>
</file>